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CD768" w14:textId="77777777" w:rsidR="00180D18" w:rsidRPr="00343297" w:rsidRDefault="00180D18" w:rsidP="0082680A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  <w:lang w:val="es-ES_tradnl" w:eastAsia="en-US"/>
        </w:rPr>
      </w:pPr>
    </w:p>
    <w:p w14:paraId="4D30660E" w14:textId="77777777" w:rsidR="00180D18" w:rsidRPr="00343297" w:rsidRDefault="00180D18" w:rsidP="0082680A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  <w:lang w:val="es-ES_tradnl" w:eastAsia="en-US"/>
        </w:rPr>
      </w:pPr>
    </w:p>
    <w:p w14:paraId="5E16AEC5" w14:textId="77777777" w:rsidR="0091306E" w:rsidRPr="00343297" w:rsidRDefault="004742E1" w:rsidP="00180D18">
      <w:pPr>
        <w:pStyle w:val="NormalWeb"/>
        <w:spacing w:after="0"/>
        <w:rPr>
          <w:rFonts w:ascii="Arial" w:eastAsia="Arial" w:hAnsi="Arial" w:cs="Arial"/>
          <w:b/>
          <w:i/>
          <w:sz w:val="24"/>
          <w:szCs w:val="24"/>
          <w:lang w:val="es-ES_tradnl" w:eastAsia="en-US"/>
        </w:rPr>
      </w:pPr>
      <w:r w:rsidRPr="00343297">
        <w:rPr>
          <w:rFonts w:ascii="Arial" w:eastAsia="Arial" w:hAnsi="Arial" w:cs="Arial"/>
          <w:b/>
          <w:i/>
          <w:sz w:val="24"/>
          <w:szCs w:val="24"/>
          <w:lang w:val="es-ES_tradnl" w:eastAsia="en-US"/>
        </w:rPr>
        <w:t>La xenofobia contra las mujeres profundiza la violencia</w:t>
      </w:r>
      <w:r w:rsidR="001845A3" w:rsidRPr="00343297">
        <w:rPr>
          <w:rFonts w:ascii="Arial" w:eastAsia="Arial" w:hAnsi="Arial" w:cs="Arial"/>
          <w:b/>
          <w:i/>
          <w:sz w:val="24"/>
          <w:szCs w:val="24"/>
          <w:lang w:val="es-ES_tradnl" w:eastAsia="en-US"/>
        </w:rPr>
        <w:t xml:space="preserve"> </w:t>
      </w:r>
    </w:p>
    <w:p w14:paraId="347AC178" w14:textId="49A53FE3" w:rsidR="0091306E" w:rsidRPr="00343297" w:rsidRDefault="00DA136D" w:rsidP="00562E5E">
      <w:pPr>
        <w:pStyle w:val="NormalWeb"/>
        <w:spacing w:after="0"/>
        <w:jc w:val="center"/>
        <w:rPr>
          <w:rFonts w:ascii="Arial" w:eastAsia="Arial" w:hAnsi="Arial" w:cs="Arial"/>
          <w:b/>
          <w:i/>
          <w:sz w:val="24"/>
          <w:szCs w:val="24"/>
          <w:lang w:val="es-ES_tradnl" w:eastAsia="en-US"/>
        </w:rPr>
      </w:pPr>
      <w:r>
        <w:rPr>
          <w:rFonts w:ascii="Arial" w:eastAsia="Arial" w:hAnsi="Arial" w:cs="Arial"/>
          <w:b/>
          <w:i/>
          <w:sz w:val="24"/>
          <w:szCs w:val="24"/>
          <w:lang w:val="es-ES_tradnl" w:eastAsia="en-US"/>
        </w:rPr>
        <w:t>NACE VALIENTES, HISTO</w:t>
      </w:r>
      <w:r w:rsidR="0091306E" w:rsidRPr="00343297">
        <w:rPr>
          <w:rFonts w:ascii="Arial" w:eastAsia="Arial" w:hAnsi="Arial" w:cs="Arial"/>
          <w:b/>
          <w:i/>
          <w:sz w:val="24"/>
          <w:szCs w:val="24"/>
          <w:lang w:val="es-ES_tradnl" w:eastAsia="en-US"/>
        </w:rPr>
        <w:t>RIAS DE MUJERES REFUGIADAS Y MIGRANTES</w:t>
      </w:r>
    </w:p>
    <w:p w14:paraId="4C491452" w14:textId="77777777" w:rsidR="00180D18" w:rsidRPr="00343297" w:rsidRDefault="00180D18" w:rsidP="00180D18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sz w:val="24"/>
          <w:szCs w:val="24"/>
          <w:lang w:val="es-ES_tradnl" w:eastAsia="en-US"/>
        </w:rPr>
      </w:pPr>
    </w:p>
    <w:p w14:paraId="44B26E41" w14:textId="77777777" w:rsidR="00180D18" w:rsidRPr="00343297" w:rsidRDefault="00180D18" w:rsidP="00180D18">
      <w:pPr>
        <w:pStyle w:val="NormalWeb"/>
        <w:spacing w:before="0" w:beforeAutospacing="0" w:after="0" w:afterAutospacing="0"/>
        <w:jc w:val="right"/>
        <w:rPr>
          <w:rFonts w:ascii="Arial" w:eastAsia="Arial" w:hAnsi="Arial" w:cs="Arial"/>
          <w:b/>
          <w:sz w:val="24"/>
          <w:szCs w:val="24"/>
          <w:lang w:val="es-ES_tradnl" w:eastAsia="en-US"/>
        </w:rPr>
      </w:pPr>
      <w:r w:rsidRPr="00343297">
        <w:rPr>
          <w:rFonts w:ascii="Arial" w:eastAsia="Arial" w:hAnsi="Arial" w:cs="Arial"/>
          <w:b/>
          <w:sz w:val="24"/>
          <w:szCs w:val="24"/>
          <w:lang w:val="es-ES_tradnl" w:eastAsia="en-US"/>
        </w:rPr>
        <w:t>#</w:t>
      </w:r>
      <w:proofErr w:type="spellStart"/>
      <w:r w:rsidRPr="00343297">
        <w:rPr>
          <w:rFonts w:ascii="Arial" w:eastAsia="Arial" w:hAnsi="Arial" w:cs="Arial"/>
          <w:b/>
          <w:sz w:val="24"/>
          <w:szCs w:val="24"/>
          <w:lang w:val="es-ES_tradnl" w:eastAsia="en-US"/>
        </w:rPr>
        <w:t>SomosPanasColombia</w:t>
      </w:r>
      <w:proofErr w:type="spellEnd"/>
    </w:p>
    <w:p w14:paraId="7060EF6E" w14:textId="05DCF244" w:rsidR="0091306E" w:rsidRPr="00343297" w:rsidRDefault="0091306E" w:rsidP="00180D18">
      <w:pPr>
        <w:pStyle w:val="NormalWeb"/>
        <w:spacing w:before="0" w:beforeAutospacing="0" w:after="0" w:afterAutospacing="0"/>
        <w:jc w:val="right"/>
        <w:rPr>
          <w:rFonts w:ascii="Arial" w:eastAsia="Arial" w:hAnsi="Arial" w:cs="Arial"/>
          <w:b/>
          <w:sz w:val="24"/>
          <w:szCs w:val="24"/>
          <w:lang w:val="es-ES_tradnl" w:eastAsia="en-US"/>
        </w:rPr>
      </w:pPr>
      <w:r w:rsidRPr="00343297">
        <w:rPr>
          <w:rFonts w:ascii="Arial" w:eastAsia="Arial" w:hAnsi="Arial" w:cs="Arial"/>
          <w:b/>
          <w:sz w:val="24"/>
          <w:szCs w:val="24"/>
          <w:lang w:val="es-ES_tradnl" w:eastAsia="en-US"/>
        </w:rPr>
        <w:t>#Valientes</w:t>
      </w:r>
    </w:p>
    <w:p w14:paraId="0C3C95C6" w14:textId="36CE81F6" w:rsidR="00180D18" w:rsidRPr="00343297" w:rsidRDefault="00180D18" w:rsidP="00180D18">
      <w:pPr>
        <w:pStyle w:val="NormalWeb"/>
        <w:spacing w:before="0" w:beforeAutospacing="0" w:after="0" w:afterAutospacing="0"/>
        <w:jc w:val="right"/>
        <w:rPr>
          <w:rFonts w:ascii="Arial" w:eastAsia="Arial" w:hAnsi="Arial" w:cs="Arial"/>
          <w:b/>
          <w:sz w:val="24"/>
          <w:szCs w:val="24"/>
          <w:lang w:val="es-ES_tradnl" w:eastAsia="en-US"/>
        </w:rPr>
      </w:pPr>
      <w:r w:rsidRPr="00343297">
        <w:rPr>
          <w:rFonts w:ascii="Arial" w:eastAsia="Arial" w:hAnsi="Arial" w:cs="Arial"/>
          <w:b/>
          <w:sz w:val="24"/>
          <w:szCs w:val="24"/>
          <w:lang w:val="es-ES_tradnl" w:eastAsia="en-US"/>
        </w:rPr>
        <w:t xml:space="preserve"> </w:t>
      </w:r>
    </w:p>
    <w:p w14:paraId="1580E770" w14:textId="77777777" w:rsidR="00180D18" w:rsidRPr="00343297" w:rsidRDefault="00180D18" w:rsidP="00562E5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sz w:val="24"/>
          <w:szCs w:val="24"/>
          <w:lang w:val="es-ES_tradnl" w:eastAsia="en-US"/>
        </w:rPr>
      </w:pPr>
    </w:p>
    <w:p w14:paraId="2A2D8BAC" w14:textId="4B736FD6" w:rsidR="00F538E4" w:rsidRPr="00DB41F0" w:rsidRDefault="00180D18" w:rsidP="00562E5E">
      <w:pPr>
        <w:jc w:val="both"/>
        <w:rPr>
          <w:rFonts w:eastAsia="Times New Roman" w:cs="Times New Roman"/>
        </w:rPr>
      </w:pPr>
      <w:r w:rsidRPr="00343297">
        <w:rPr>
          <w:rFonts w:ascii="Arial" w:eastAsia="Arial" w:hAnsi="Arial" w:cs="Arial"/>
          <w:sz w:val="24"/>
          <w:szCs w:val="24"/>
        </w:rPr>
        <w:t xml:space="preserve"> “</w:t>
      </w:r>
      <w:r w:rsidR="002075D3" w:rsidRPr="00343297">
        <w:rPr>
          <w:rFonts w:ascii="Arial" w:eastAsia="Arial" w:hAnsi="Arial" w:cs="Arial"/>
          <w:sz w:val="24"/>
          <w:szCs w:val="24"/>
        </w:rPr>
        <w:t>Valientes</w:t>
      </w:r>
      <w:r w:rsidRPr="00343297">
        <w:rPr>
          <w:rFonts w:ascii="Arial" w:eastAsia="Arial" w:hAnsi="Arial" w:cs="Arial"/>
          <w:sz w:val="24"/>
          <w:szCs w:val="24"/>
        </w:rPr>
        <w:t>”</w:t>
      </w:r>
      <w:r w:rsidR="002075D3" w:rsidRPr="00343297">
        <w:rPr>
          <w:rFonts w:ascii="Arial" w:eastAsia="Arial" w:hAnsi="Arial" w:cs="Arial"/>
          <w:sz w:val="24"/>
          <w:szCs w:val="24"/>
        </w:rPr>
        <w:t xml:space="preserve"> es una iniciativa de </w:t>
      </w:r>
      <w:r w:rsidR="00CC188F" w:rsidRPr="00343297">
        <w:rPr>
          <w:rFonts w:ascii="Arial" w:eastAsia="Arial" w:hAnsi="Arial" w:cs="Arial"/>
          <w:sz w:val="24"/>
          <w:szCs w:val="24"/>
        </w:rPr>
        <w:t xml:space="preserve">la </w:t>
      </w:r>
      <w:r w:rsidR="002075D3" w:rsidRPr="00343297">
        <w:rPr>
          <w:rFonts w:ascii="Arial" w:eastAsia="Arial" w:hAnsi="Arial" w:cs="Arial"/>
          <w:sz w:val="24"/>
          <w:szCs w:val="24"/>
        </w:rPr>
        <w:t>Agencia de las Nacio</w:t>
      </w:r>
      <w:r w:rsidR="00CC188F" w:rsidRPr="00343297">
        <w:rPr>
          <w:rFonts w:ascii="Arial" w:eastAsia="Arial" w:hAnsi="Arial" w:cs="Arial"/>
          <w:sz w:val="24"/>
          <w:szCs w:val="24"/>
        </w:rPr>
        <w:t xml:space="preserve">nes Unidas para los Refugiados </w:t>
      </w:r>
      <w:r w:rsidR="00562E5E">
        <w:rPr>
          <w:rFonts w:ascii="Arial" w:eastAsia="Arial" w:hAnsi="Arial" w:cs="Arial"/>
          <w:sz w:val="24"/>
          <w:szCs w:val="24"/>
        </w:rPr>
        <w:t>–</w:t>
      </w:r>
      <w:r w:rsidR="00CC188F" w:rsidRPr="00343297">
        <w:rPr>
          <w:rFonts w:ascii="Arial" w:eastAsia="Arial" w:hAnsi="Arial" w:cs="Arial"/>
          <w:sz w:val="24"/>
          <w:szCs w:val="24"/>
        </w:rPr>
        <w:t xml:space="preserve"> ACNUR</w:t>
      </w:r>
      <w:r w:rsidR="00562E5E">
        <w:rPr>
          <w:rFonts w:ascii="Arial" w:eastAsia="Arial" w:hAnsi="Arial" w:cs="Arial"/>
          <w:sz w:val="24"/>
          <w:szCs w:val="24"/>
        </w:rPr>
        <w:t>-</w:t>
      </w:r>
      <w:r w:rsidR="00F538E4" w:rsidRPr="00343297">
        <w:rPr>
          <w:rFonts w:ascii="Arial" w:eastAsia="Arial" w:hAnsi="Arial" w:cs="Arial"/>
          <w:sz w:val="24"/>
          <w:szCs w:val="24"/>
        </w:rPr>
        <w:t>,</w:t>
      </w:r>
      <w:r w:rsidRPr="00343297">
        <w:rPr>
          <w:rFonts w:ascii="Arial" w:eastAsia="Arial" w:hAnsi="Arial" w:cs="Arial"/>
          <w:sz w:val="24"/>
          <w:szCs w:val="24"/>
        </w:rPr>
        <w:t xml:space="preserve"> </w:t>
      </w:r>
      <w:r w:rsidR="001845A3" w:rsidRPr="00343297">
        <w:rPr>
          <w:rFonts w:ascii="Arial" w:eastAsia="Arial" w:hAnsi="Arial" w:cs="Arial"/>
          <w:sz w:val="24"/>
          <w:szCs w:val="24"/>
        </w:rPr>
        <w:t xml:space="preserve"> </w:t>
      </w:r>
      <w:r w:rsidR="00DB41F0">
        <w:rPr>
          <w:rFonts w:ascii="Arial" w:eastAsia="Arial" w:hAnsi="Arial" w:cs="Arial"/>
          <w:sz w:val="24"/>
          <w:szCs w:val="24"/>
        </w:rPr>
        <w:t>l</w:t>
      </w:r>
      <w:r w:rsidR="00DB41F0" w:rsidRPr="00DB41F0">
        <w:rPr>
          <w:rFonts w:ascii="Arial" w:eastAsia="Arial" w:hAnsi="Arial" w:cs="Arial"/>
          <w:sz w:val="24"/>
          <w:szCs w:val="24"/>
        </w:rPr>
        <w:t xml:space="preserve">a Organización de las Naciones Unidas para la Igualdad de Género y el Empoderamiento de las Mujeres - </w:t>
      </w:r>
      <w:r w:rsidR="002075D3" w:rsidRPr="00343297">
        <w:rPr>
          <w:rFonts w:ascii="Arial" w:eastAsia="Arial" w:hAnsi="Arial" w:cs="Arial"/>
          <w:sz w:val="24"/>
          <w:szCs w:val="24"/>
        </w:rPr>
        <w:t>ONU Mujeres</w:t>
      </w:r>
      <w:r w:rsidR="00562E5E">
        <w:rPr>
          <w:rFonts w:ascii="Arial" w:eastAsia="Arial" w:hAnsi="Arial" w:cs="Arial"/>
          <w:sz w:val="24"/>
          <w:szCs w:val="24"/>
        </w:rPr>
        <w:t xml:space="preserve"> - </w:t>
      </w:r>
      <w:r w:rsidRPr="00343297">
        <w:rPr>
          <w:rFonts w:ascii="Arial" w:eastAsia="Arial" w:hAnsi="Arial" w:cs="Arial"/>
          <w:sz w:val="24"/>
          <w:szCs w:val="24"/>
        </w:rPr>
        <w:t xml:space="preserve"> y Fundación P</w:t>
      </w:r>
      <w:r w:rsidR="00DB41F0">
        <w:rPr>
          <w:rFonts w:ascii="Arial" w:eastAsia="Arial" w:hAnsi="Arial" w:cs="Arial"/>
          <w:sz w:val="24"/>
          <w:szCs w:val="24"/>
        </w:rPr>
        <w:t>LAN</w:t>
      </w:r>
      <w:r w:rsidR="00562E5E">
        <w:rPr>
          <w:rFonts w:ascii="Arial" w:eastAsia="Arial" w:hAnsi="Arial" w:cs="Arial"/>
          <w:sz w:val="24"/>
          <w:szCs w:val="24"/>
        </w:rPr>
        <w:t>,</w:t>
      </w:r>
      <w:r w:rsidR="00DB41F0">
        <w:rPr>
          <w:rFonts w:ascii="Arial" w:eastAsia="Arial" w:hAnsi="Arial" w:cs="Arial"/>
          <w:sz w:val="24"/>
          <w:szCs w:val="24"/>
        </w:rPr>
        <w:t xml:space="preserve"> </w:t>
      </w:r>
      <w:r w:rsidR="002075D3" w:rsidRPr="00343297">
        <w:rPr>
          <w:rFonts w:ascii="Arial" w:eastAsia="Arial" w:hAnsi="Arial" w:cs="Arial"/>
          <w:sz w:val="24"/>
          <w:szCs w:val="24"/>
        </w:rPr>
        <w:t>en el marco de la campaña Somos Panas Colombia, que busca sensibilizar</w:t>
      </w:r>
      <w:r w:rsidR="00DD223F" w:rsidRPr="00343297">
        <w:rPr>
          <w:rFonts w:ascii="Arial" w:eastAsia="Arial" w:hAnsi="Arial" w:cs="Arial"/>
          <w:sz w:val="24"/>
          <w:szCs w:val="24"/>
        </w:rPr>
        <w:t xml:space="preserve"> a la población sobre la situación de mujeres venezolanas en el país y c</w:t>
      </w:r>
      <w:r w:rsidR="00A46063" w:rsidRPr="00343297">
        <w:rPr>
          <w:rFonts w:ascii="Arial" w:eastAsia="Arial" w:hAnsi="Arial" w:cs="Arial"/>
          <w:sz w:val="24"/>
          <w:szCs w:val="24"/>
        </w:rPr>
        <w:t>ómo las</w:t>
      </w:r>
      <w:r w:rsidR="00DD223F" w:rsidRPr="00343297">
        <w:rPr>
          <w:rFonts w:ascii="Arial" w:eastAsia="Arial" w:hAnsi="Arial" w:cs="Arial"/>
          <w:sz w:val="24"/>
          <w:szCs w:val="24"/>
        </w:rPr>
        <w:t xml:space="preserve"> manifestaciones de xenofobia</w:t>
      </w:r>
      <w:r w:rsidR="00A46063" w:rsidRPr="00343297">
        <w:rPr>
          <w:rFonts w:ascii="Arial" w:eastAsia="Arial" w:hAnsi="Arial" w:cs="Arial"/>
          <w:sz w:val="24"/>
          <w:szCs w:val="24"/>
        </w:rPr>
        <w:t xml:space="preserve"> las afectan</w:t>
      </w:r>
      <w:r w:rsidR="00DD223F" w:rsidRPr="00343297">
        <w:rPr>
          <w:rFonts w:ascii="Arial" w:eastAsia="Arial" w:hAnsi="Arial" w:cs="Arial"/>
          <w:sz w:val="24"/>
          <w:szCs w:val="24"/>
        </w:rPr>
        <w:t xml:space="preserve">, y, a su vez, </w:t>
      </w:r>
      <w:r w:rsidR="002075D3" w:rsidRPr="00343297">
        <w:rPr>
          <w:rFonts w:ascii="Arial" w:eastAsia="Arial" w:hAnsi="Arial" w:cs="Arial"/>
          <w:sz w:val="24"/>
          <w:szCs w:val="24"/>
        </w:rPr>
        <w:t>entregar</w:t>
      </w:r>
      <w:r w:rsidR="00DD223F" w:rsidRPr="00343297">
        <w:rPr>
          <w:rFonts w:ascii="Arial" w:eastAsia="Arial" w:hAnsi="Arial" w:cs="Arial"/>
          <w:sz w:val="24"/>
          <w:szCs w:val="24"/>
        </w:rPr>
        <w:t>les</w:t>
      </w:r>
      <w:r w:rsidR="002075D3" w:rsidRPr="00343297">
        <w:rPr>
          <w:rFonts w:ascii="Arial" w:eastAsia="Arial" w:hAnsi="Arial" w:cs="Arial"/>
          <w:sz w:val="24"/>
          <w:szCs w:val="24"/>
        </w:rPr>
        <w:t xml:space="preserve"> información útil </w:t>
      </w:r>
      <w:r w:rsidR="00DD223F" w:rsidRPr="00343297">
        <w:rPr>
          <w:rFonts w:ascii="Arial" w:eastAsia="Arial" w:hAnsi="Arial" w:cs="Arial"/>
          <w:sz w:val="24"/>
          <w:szCs w:val="24"/>
        </w:rPr>
        <w:t xml:space="preserve">para la protección de sus derechos como mujeres refugiadas y migrantes. </w:t>
      </w:r>
    </w:p>
    <w:p w14:paraId="78C75BDB" w14:textId="07649FCE" w:rsidR="00B13E8C" w:rsidRPr="00343297" w:rsidRDefault="00D40D17" w:rsidP="00562E5E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43297">
        <w:rPr>
          <w:rFonts w:ascii="Arial" w:eastAsia="Times New Roman" w:hAnsi="Arial" w:cs="Arial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88D8E86" wp14:editId="3ADDDBD3">
            <wp:simplePos x="0" y="0"/>
            <wp:positionH relativeFrom="column">
              <wp:posOffset>-1028700</wp:posOffset>
            </wp:positionH>
            <wp:positionV relativeFrom="paragraph">
              <wp:posOffset>281940</wp:posOffset>
            </wp:positionV>
            <wp:extent cx="2514600" cy="2514600"/>
            <wp:effectExtent l="0" t="0" r="0" b="0"/>
            <wp:wrapSquare wrapText="bothSides"/>
            <wp:docPr id="2" name="Imagen 2" descr="Macintosh HD:Users:administrador:Desktop:ru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dor:Desktop:rut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DB">
        <w:rPr>
          <w:rFonts w:ascii="Arial" w:eastAsia="Arial" w:hAnsi="Arial" w:cs="Arial"/>
          <w:sz w:val="24"/>
          <w:szCs w:val="24"/>
        </w:rPr>
        <w:t>Colombia,11</w:t>
      </w:r>
      <w:r w:rsidR="0091306E" w:rsidRPr="00343297">
        <w:rPr>
          <w:rFonts w:ascii="Arial" w:eastAsia="Arial" w:hAnsi="Arial" w:cs="Arial"/>
          <w:sz w:val="24"/>
          <w:szCs w:val="24"/>
        </w:rPr>
        <w:t xml:space="preserve"> </w:t>
      </w:r>
      <w:r w:rsidR="002F5A83" w:rsidRPr="00343297">
        <w:rPr>
          <w:rFonts w:ascii="Arial" w:eastAsia="Arial" w:hAnsi="Arial" w:cs="Arial"/>
          <w:sz w:val="24"/>
          <w:szCs w:val="24"/>
        </w:rPr>
        <w:t xml:space="preserve">de julio de 2019 </w:t>
      </w:r>
      <w:r w:rsidR="009836D8" w:rsidRPr="00343297">
        <w:rPr>
          <w:rFonts w:ascii="Arial" w:eastAsia="Arial" w:hAnsi="Arial" w:cs="Arial"/>
          <w:sz w:val="24"/>
          <w:szCs w:val="24"/>
        </w:rPr>
        <w:t xml:space="preserve">–  </w:t>
      </w:r>
    </w:p>
    <w:p w14:paraId="3FDA067C" w14:textId="79F48515" w:rsidR="0091306E" w:rsidRPr="00343297" w:rsidRDefault="00F538E4" w:rsidP="00562E5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3432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La </w:t>
      </w:r>
      <w:r w:rsidR="00A46063" w:rsidRPr="00343297">
        <w:rPr>
          <w:rFonts w:ascii="Arial" w:eastAsia="Times New Roman" w:hAnsi="Arial" w:cs="Arial"/>
          <w:bCs/>
          <w:color w:val="000000"/>
          <w:sz w:val="24"/>
          <w:szCs w:val="24"/>
        </w:rPr>
        <w:t>llegada de población refugiada y migrante desde Venezuela a Colombia presenta desafíos específicos para las niñas</w:t>
      </w:r>
      <w:r w:rsidR="00672554" w:rsidRPr="003432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A46063" w:rsidRPr="00343297">
        <w:rPr>
          <w:rFonts w:ascii="Arial" w:eastAsia="Times New Roman" w:hAnsi="Arial" w:cs="Arial"/>
          <w:bCs/>
          <w:color w:val="000000"/>
          <w:sz w:val="24"/>
          <w:szCs w:val="24"/>
        </w:rPr>
        <w:t>adolescentes</w:t>
      </w:r>
      <w:r w:rsidR="00672554" w:rsidRPr="003432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mujeres</w:t>
      </w:r>
      <w:r w:rsidR="00A46063" w:rsidRPr="003432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DA136D">
        <w:rPr>
          <w:rFonts w:ascii="Arial" w:eastAsia="Times New Roman" w:hAnsi="Arial" w:cs="Arial"/>
          <w:bCs/>
          <w:color w:val="000000"/>
          <w:sz w:val="24"/>
          <w:szCs w:val="24"/>
        </w:rPr>
        <w:t>Uno de los</w:t>
      </w:r>
      <w:r w:rsidR="0091306E" w:rsidRPr="003432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principal</w:t>
      </w:r>
      <w:r w:rsidR="00DA136D">
        <w:rPr>
          <w:rFonts w:ascii="Arial" w:eastAsia="Times New Roman" w:hAnsi="Arial" w:cs="Arial"/>
          <w:bCs/>
          <w:color w:val="000000"/>
          <w:sz w:val="24"/>
          <w:szCs w:val="24"/>
        </w:rPr>
        <w:t>es</w:t>
      </w:r>
      <w:r w:rsidR="0091306E" w:rsidRPr="003432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problema</w:t>
      </w:r>
      <w:r w:rsidR="00DA136D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91306E" w:rsidRPr="003432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enfrentan</w:t>
      </w:r>
      <w:r w:rsidR="0091306E" w:rsidRPr="00343297">
        <w:rPr>
          <w:rFonts w:ascii="Arial" w:hAnsi="Arial" w:cs="Arial"/>
          <w:sz w:val="24"/>
          <w:szCs w:val="24"/>
          <w:lang w:val="es-CO"/>
        </w:rPr>
        <w:t xml:space="preserve"> son los estereotipos negativos, la discriminación y la desigualdad</w:t>
      </w:r>
      <w:r w:rsidR="00DA136D">
        <w:rPr>
          <w:rFonts w:ascii="Arial" w:hAnsi="Arial" w:cs="Arial"/>
          <w:sz w:val="24"/>
          <w:szCs w:val="24"/>
        </w:rPr>
        <w:t xml:space="preserve">. Estas manifestaciones de </w:t>
      </w:r>
      <w:r w:rsidR="0091306E" w:rsidRPr="00343297">
        <w:rPr>
          <w:rFonts w:ascii="Arial" w:hAnsi="Arial" w:cs="Arial"/>
          <w:sz w:val="24"/>
          <w:szCs w:val="24"/>
        </w:rPr>
        <w:t>xenofobia profundiza</w:t>
      </w:r>
      <w:r w:rsidR="00562E5E">
        <w:rPr>
          <w:rFonts w:ascii="Arial" w:hAnsi="Arial" w:cs="Arial"/>
          <w:sz w:val="24"/>
          <w:szCs w:val="24"/>
        </w:rPr>
        <w:t>n</w:t>
      </w:r>
      <w:r w:rsidR="0091306E" w:rsidRPr="00343297">
        <w:rPr>
          <w:rFonts w:ascii="Arial" w:hAnsi="Arial" w:cs="Arial"/>
          <w:sz w:val="24"/>
          <w:szCs w:val="24"/>
        </w:rPr>
        <w:t xml:space="preserve"> las violencias hacia ellas.</w:t>
      </w:r>
    </w:p>
    <w:p w14:paraId="3559BDF3" w14:textId="34A27496" w:rsidR="0091306E" w:rsidRPr="00343297" w:rsidRDefault="002F6F6A" w:rsidP="00562E5E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343297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 xml:space="preserve">Nace </w:t>
      </w:r>
      <w:r w:rsidR="006B0957" w:rsidRPr="00343297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>Valientes</w:t>
      </w:r>
      <w:r w:rsidR="00562E5E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>,</w:t>
      </w:r>
      <w:r w:rsidR="006B0957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como </w:t>
      </w:r>
      <w:r w:rsidR="006B0957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una estrategia de comunicación que busca </w:t>
      </w:r>
      <w:r w:rsidR="006B0957" w:rsidRPr="00343297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>sensibilizar</w:t>
      </w:r>
      <w:r w:rsidR="006B0957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e </w:t>
      </w:r>
      <w:r w:rsidR="006B0957" w:rsidRPr="00343297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>informar</w:t>
      </w:r>
      <w:r w:rsidR="00DA136D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, en respuesta a</w:t>
      </w:r>
      <w:r w:rsidR="006B0957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 w:rsidR="00672554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los diferentes tipos de </w:t>
      </w:r>
      <w:r w:rsidR="006B0957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violencias que enfrentan </w:t>
      </w:r>
      <w:r w:rsidR="00672554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la mayoría de</w:t>
      </w:r>
      <w:r w:rsidR="006B0957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mujeres venezolanas. </w:t>
      </w:r>
      <w:r w:rsidR="0091306E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 w:rsidR="0091306E" w:rsidRPr="00343297">
        <w:rPr>
          <w:rFonts w:ascii="Arial" w:hAnsi="Arial" w:cs="Arial"/>
          <w:sz w:val="24"/>
          <w:szCs w:val="24"/>
        </w:rPr>
        <w:t xml:space="preserve">Para brindar </w:t>
      </w:r>
      <w:r w:rsidR="0091306E" w:rsidRPr="00343297">
        <w:rPr>
          <w:rFonts w:ascii="Arial" w:hAnsi="Arial" w:cs="Arial"/>
          <w:b/>
          <w:sz w:val="24"/>
          <w:szCs w:val="24"/>
        </w:rPr>
        <w:t>información veraz y oportuna</w:t>
      </w:r>
      <w:r w:rsidR="0091306E" w:rsidRPr="00343297">
        <w:rPr>
          <w:rFonts w:ascii="Arial" w:hAnsi="Arial" w:cs="Arial"/>
          <w:sz w:val="24"/>
          <w:szCs w:val="24"/>
        </w:rPr>
        <w:t xml:space="preserve"> a las mujeres venezolanas </w:t>
      </w:r>
      <w:r w:rsidR="00DA136D">
        <w:rPr>
          <w:rFonts w:ascii="Arial" w:hAnsi="Arial" w:cs="Arial"/>
          <w:sz w:val="24"/>
          <w:szCs w:val="24"/>
        </w:rPr>
        <w:t xml:space="preserve">refugiadas y </w:t>
      </w:r>
      <w:r w:rsidR="0091306E" w:rsidRPr="00343297">
        <w:rPr>
          <w:rFonts w:ascii="Arial" w:hAnsi="Arial" w:cs="Arial"/>
          <w:sz w:val="24"/>
          <w:szCs w:val="24"/>
        </w:rPr>
        <w:t>migrantes, que están en un contexto social y económico distinto al de su país, que se encuentran con una institucionalidad cuyos nombres, acciones y políticas les son ajenas, y quienes pueden estar sufriendo formas de violencias de género que se unen a situaciones de xenofobia a las que no se habían visto expuestas.</w:t>
      </w:r>
    </w:p>
    <w:p w14:paraId="46B63B17" w14:textId="77777777" w:rsidR="00F538E4" w:rsidRPr="00343297" w:rsidRDefault="00F538E4" w:rsidP="00562E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B71FA74" w14:textId="0675AE07" w:rsidR="002F5A83" w:rsidRPr="00343297" w:rsidRDefault="006B0957" w:rsidP="00562E5E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Con el fin de sensibilizar, </w:t>
      </w:r>
      <w:r w:rsidRPr="00343297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 xml:space="preserve">Valientes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presenta una 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serie </w:t>
      </w:r>
      <w:r w:rsidR="00300494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de piezas </w:t>
      </w:r>
      <w:r w:rsidR="001753FE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y contenidos 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audiovisual</w:t>
      </w:r>
      <w:r w:rsidR="00DA136D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es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que busca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compartir</w:t>
      </w:r>
      <w:r w:rsidR="002F6F6A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las historias y el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punto de vista de las mujeres venezolanas, las situaciones de xenofobia y violencias que han vivido</w:t>
      </w:r>
      <w:r w:rsidR="00672554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, </w:t>
      </w:r>
      <w:r w:rsidR="00DA136D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y ampliar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la comprensión</w:t>
      </w:r>
      <w:r w:rsidR="00DA136D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esto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entre la población colombiana. 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La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E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spera,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L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a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lastRenderedPageBreak/>
        <w:t>T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ravesía,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L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a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S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upervivencia y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L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as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B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urlas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D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uelen, son los títulos de l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o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s 4 capítulos de esta serie que 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se produjo c</w:t>
      </w:r>
      <w:r w:rsidR="00CD011F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o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n base en 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testimonios reales de mujeres </w:t>
      </w:r>
      <w:r w:rsidR="0045220D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refugiadas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y migrantes</w:t>
      </w:r>
      <w:r w:rsidR="002F6F6A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 Los contenidos han contado con la voz y participación de dos mujeres venezolanas reconocidas en el mundo artístico y de la comunicación</w:t>
      </w:r>
    </w:p>
    <w:p w14:paraId="359DB8F5" w14:textId="77777777" w:rsidR="002F5A83" w:rsidRPr="00343297" w:rsidRDefault="002F5A83" w:rsidP="00562E5E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0E1E6AB" w14:textId="7872D9E0" w:rsidR="00DA1914" w:rsidRPr="00343297" w:rsidRDefault="00CD011F" w:rsidP="00562E5E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El segundo objetivo, relacionado con la entrega de información útil, 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est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á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orientad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o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a las mujeres </w:t>
      </w:r>
      <w:r w:rsidR="00726B2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colombianas </w:t>
      </w:r>
      <w:r w:rsidR="002F5A83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retornadas y venezolanas para que conozcan</w:t>
      </w:r>
      <w:r w:rsidR="00343297" w:rsidRPr="0034329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 w:rsidR="00343297" w:rsidRPr="007268C3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las principales entidades que hacen parte de las rutas de atención, con una breve descripción de su accionar y los servicios que </w:t>
      </w:r>
      <w:r w:rsidR="00726B27" w:rsidRPr="007268C3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puede</w:t>
      </w:r>
      <w:r w:rsidR="00343297" w:rsidRPr="007268C3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n brindar para que las mujeres refugiadas y migrantes, víctimas y sobrevivientes de violencias basadas en género, puedan</w:t>
      </w:r>
      <w:r w:rsidR="00726B27" w:rsidRPr="007268C3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encontrar atención para la protección de sus derechos. </w:t>
      </w:r>
      <w:r w:rsidR="00343297" w:rsidRPr="007268C3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Esta información es relevante teniendo en cuenta el desconocimiento y desinformación que tienen muchas de estas mujeres.</w:t>
      </w:r>
    </w:p>
    <w:p w14:paraId="0B263BAC" w14:textId="30B5A445" w:rsidR="00CC188F" w:rsidRPr="00343297" w:rsidRDefault="00D40D17" w:rsidP="00562E5E">
      <w:pPr>
        <w:pStyle w:val="NormalWeb"/>
        <w:spacing w:before="0" w:beforeAutospacing="0" w:after="0" w:afterAutospacing="0"/>
        <w:ind w:right="44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343297">
        <w:rPr>
          <w:rFonts w:ascii="Arial" w:eastAsia="Times New Roman" w:hAnsi="Arial" w:cs="Arial"/>
          <w:noProof/>
          <w:color w:val="000000"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63297B80" wp14:editId="436BBD0A">
            <wp:simplePos x="0" y="0"/>
            <wp:positionH relativeFrom="column">
              <wp:posOffset>3200400</wp:posOffset>
            </wp:positionH>
            <wp:positionV relativeFrom="paragraph">
              <wp:posOffset>142240</wp:posOffset>
            </wp:positionV>
            <wp:extent cx="2413000" cy="2413000"/>
            <wp:effectExtent l="0" t="0" r="0" b="0"/>
            <wp:wrapSquare wrapText="bothSides"/>
            <wp:docPr id="5" name="Imagen 5" descr="Macintosh HD:Users:administrador:Downloads:Post_genero_rioha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ministrador:Downloads:Post_genero_riohach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C344D" w14:textId="20631CFC" w:rsidR="001753FE" w:rsidRPr="00343297" w:rsidRDefault="002075D3" w:rsidP="00562E5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 mensajes </w:t>
      </w:r>
      <w:r w:rsidR="00DA1914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sencillos y directos como “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 guardes silencio ante la violencia, es importante que puedas hablar con algui</w:t>
      </w:r>
      <w:r w:rsidR="00DA1914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y que solicites orientación”,  “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Ante la violencia, busca ayuda porque ¡no est</w:t>
      </w:r>
      <w:r w:rsidR="00CD011F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á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 sola!</w:t>
      </w:r>
      <w:r w:rsidR="00DA1914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” o “</w:t>
      </w:r>
      <w:r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Nadie puede obligarte a ejercer ninguna actividad en contra de tu voluntad</w:t>
      </w:r>
      <w:r w:rsidR="00DA1914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”</w:t>
      </w:r>
      <w:r w:rsidR="00CD011F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45220D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espera </w:t>
      </w:r>
      <w:r w:rsidR="00CD011F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las mujeres</w:t>
      </w:r>
      <w:r w:rsidR="00AB6028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acerquen y</w:t>
      </w:r>
      <w:r w:rsidR="00CD011F" w:rsidRPr="00343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conozcan más sobre sus derechos y a quién pueden acudir para buscar apoyo. </w:t>
      </w:r>
    </w:p>
    <w:p w14:paraId="3E5741DD" w14:textId="3ADF78D7" w:rsidR="0044602A" w:rsidRPr="00343297" w:rsidRDefault="002075D3" w:rsidP="00E73549">
      <w:pPr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34329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43297">
        <w:rPr>
          <w:rFonts w:ascii="Arial" w:eastAsia="Times New Roman" w:hAnsi="Arial" w:cs="Arial"/>
          <w:color w:val="000000"/>
          <w:sz w:val="24"/>
          <w:szCs w:val="24"/>
        </w:rPr>
        <w:t xml:space="preserve">Ingresa a </w:t>
      </w:r>
      <w:hyperlink r:id="rId10" w:history="1">
        <w:r w:rsidR="00713691" w:rsidRPr="00713691">
          <w:rPr>
            <w:rStyle w:val="Hipervnculo"/>
            <w:rFonts w:ascii="Arial" w:eastAsia="Times New Roman" w:hAnsi="Arial" w:cs="Arial"/>
            <w:sz w:val="24"/>
            <w:szCs w:val="24"/>
          </w:rPr>
          <w:t>http://www.somospanascolombia.com/valientes</w:t>
        </w:r>
      </w:hyperlink>
      <w:r w:rsidR="007136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220D" w:rsidRPr="00343297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conoce y comparte la voz de estas valientes refugiadas y migrantes</w:t>
      </w:r>
      <w:bookmarkStart w:id="0" w:name="_GoBack"/>
      <w:bookmarkEnd w:id="0"/>
    </w:p>
    <w:p w14:paraId="533BAC70" w14:textId="5F7B57B6" w:rsidR="0044602A" w:rsidRPr="00343297" w:rsidRDefault="0044602A" w:rsidP="00E73549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43297">
        <w:rPr>
          <w:rFonts w:ascii="Arial" w:eastAsia="Times New Roman" w:hAnsi="Arial" w:cs="Arial"/>
          <w:i/>
          <w:iCs/>
          <w:color w:val="000000"/>
          <w:sz w:val="24"/>
          <w:szCs w:val="24"/>
        </w:rPr>
        <w:t>Si dese</w:t>
      </w:r>
      <w:r w:rsidR="00343297" w:rsidRPr="00343297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34329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descargar contenidos de Valientes ingresa a: </w:t>
      </w:r>
      <w:hyperlink r:id="rId11" w:history="1">
        <w:r w:rsidR="00713691" w:rsidRPr="00713691">
          <w:rPr>
            <w:rStyle w:val="Hipervnculo"/>
            <w:rFonts w:ascii="Arial" w:eastAsia="Times New Roman" w:hAnsi="Arial" w:cs="Arial"/>
            <w:i/>
            <w:iCs/>
            <w:sz w:val="24"/>
            <w:szCs w:val="24"/>
          </w:rPr>
          <w:t>http://bit.ly/valientes2019</w:t>
        </w:r>
      </w:hyperlink>
    </w:p>
    <w:p w14:paraId="0B62CA5E" w14:textId="77777777" w:rsidR="0082680A" w:rsidRPr="00343297" w:rsidRDefault="0082680A" w:rsidP="00562E5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B48C4B" w14:textId="40C6FA73" w:rsidR="00777620" w:rsidRPr="00343297" w:rsidRDefault="00E97276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343297">
        <w:rPr>
          <w:rFonts w:ascii="Arial" w:eastAsia="Arial" w:hAnsi="Arial" w:cs="Arial"/>
          <w:b/>
          <w:sz w:val="24"/>
          <w:szCs w:val="24"/>
          <w:u w:val="single"/>
        </w:rPr>
        <w:t xml:space="preserve">INFORMACIÓN DE LA CAMPAÑA Y REDES SOCIALES: </w:t>
      </w:r>
    </w:p>
    <w:p w14:paraId="2671C296" w14:textId="77777777" w:rsidR="0045220D" w:rsidRPr="00343297" w:rsidRDefault="00713691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12">
        <w:r w:rsidR="009836D8" w:rsidRPr="00343297">
          <w:rPr>
            <w:rFonts w:ascii="Arial" w:eastAsia="Arial" w:hAnsi="Arial" w:cs="Arial"/>
            <w:sz w:val="24"/>
            <w:szCs w:val="24"/>
            <w:u w:val="single"/>
          </w:rPr>
          <w:t>www.somospanascolombia.com</w:t>
        </w:r>
      </w:hyperlink>
      <w:r w:rsidR="009836D8" w:rsidRPr="00343297">
        <w:rPr>
          <w:rFonts w:ascii="Arial" w:eastAsia="Arial" w:hAnsi="Arial" w:cs="Arial"/>
          <w:sz w:val="24"/>
          <w:szCs w:val="24"/>
        </w:rPr>
        <w:t xml:space="preserve">   </w:t>
      </w:r>
    </w:p>
    <w:p w14:paraId="0B76E8F9" w14:textId="288B2017" w:rsidR="00777620" w:rsidRPr="00343297" w:rsidRDefault="009836D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018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3297">
        <w:rPr>
          <w:rFonts w:ascii="Arial" w:eastAsia="Arial" w:hAnsi="Arial" w:cs="Arial"/>
          <w:sz w:val="24"/>
          <w:szCs w:val="24"/>
        </w:rPr>
        <w:t>#</w:t>
      </w:r>
      <w:proofErr w:type="spellStart"/>
      <w:r w:rsidRPr="00343297">
        <w:rPr>
          <w:rFonts w:ascii="Arial" w:eastAsia="Arial" w:hAnsi="Arial" w:cs="Arial"/>
          <w:sz w:val="24"/>
          <w:szCs w:val="24"/>
        </w:rPr>
        <w:t>SomosPanasColombia</w:t>
      </w:r>
      <w:proofErr w:type="spellEnd"/>
      <w:r w:rsidR="00A46063" w:rsidRPr="00343297">
        <w:rPr>
          <w:rFonts w:ascii="Arial" w:eastAsia="Arial" w:hAnsi="Arial" w:cs="Arial"/>
          <w:sz w:val="24"/>
          <w:szCs w:val="24"/>
        </w:rPr>
        <w:tab/>
      </w:r>
    </w:p>
    <w:p w14:paraId="6BD4561F" w14:textId="77777777" w:rsidR="00777620" w:rsidRPr="00343297" w:rsidRDefault="009836D8" w:rsidP="00562E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3297">
        <w:rPr>
          <w:rFonts w:ascii="Arial" w:eastAsia="Arial" w:hAnsi="Arial" w:cs="Arial"/>
          <w:sz w:val="24"/>
          <w:szCs w:val="24"/>
        </w:rPr>
        <w:t>@</w:t>
      </w:r>
      <w:proofErr w:type="spellStart"/>
      <w:r w:rsidRPr="00343297">
        <w:rPr>
          <w:rFonts w:ascii="Arial" w:eastAsia="Arial" w:hAnsi="Arial" w:cs="Arial"/>
          <w:sz w:val="24"/>
          <w:szCs w:val="24"/>
        </w:rPr>
        <w:t>SomosPanasCol</w:t>
      </w:r>
      <w:proofErr w:type="spellEnd"/>
    </w:p>
    <w:p w14:paraId="4BF8CFE8" w14:textId="77777777" w:rsidR="00777620" w:rsidRPr="00343297" w:rsidRDefault="009836D8" w:rsidP="00562E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343297">
        <w:rPr>
          <w:rFonts w:ascii="Arial" w:eastAsia="Arial" w:hAnsi="Arial" w:cs="Arial"/>
          <w:sz w:val="24"/>
          <w:szCs w:val="24"/>
        </w:rPr>
        <w:t>somospanascolombia</w:t>
      </w:r>
      <w:proofErr w:type="spellEnd"/>
    </w:p>
    <w:p w14:paraId="234CDFCF" w14:textId="77777777" w:rsidR="00777620" w:rsidRPr="00DB41F0" w:rsidRDefault="009836D8" w:rsidP="00562E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343297">
        <w:rPr>
          <w:rFonts w:ascii="Arial" w:eastAsia="Arial" w:hAnsi="Arial" w:cs="Arial"/>
          <w:sz w:val="24"/>
          <w:szCs w:val="24"/>
        </w:rPr>
        <w:t>somospanascolombia</w:t>
      </w:r>
      <w:proofErr w:type="spellEnd"/>
    </w:p>
    <w:p w14:paraId="77B19A40" w14:textId="77777777" w:rsidR="0044602A" w:rsidRPr="00343297" w:rsidRDefault="0044602A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732CA96" w14:textId="77777777" w:rsidR="00777620" w:rsidRPr="00343297" w:rsidRDefault="009836D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3297">
        <w:rPr>
          <w:rFonts w:ascii="Arial" w:eastAsia="Arial" w:hAnsi="Arial" w:cs="Arial"/>
          <w:sz w:val="24"/>
          <w:szCs w:val="24"/>
        </w:rPr>
        <w:t xml:space="preserve">Si desea acceder a nuestro material de comunicación podrá descargar fotos, videos y logos en </w:t>
      </w:r>
    </w:p>
    <w:p w14:paraId="5292B3C8" w14:textId="77777777" w:rsidR="00777620" w:rsidRPr="00343297" w:rsidRDefault="00713691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13">
        <w:r w:rsidR="009836D8" w:rsidRPr="00343297">
          <w:rPr>
            <w:rFonts w:ascii="Arial" w:eastAsia="Arial" w:hAnsi="Arial" w:cs="Arial"/>
            <w:sz w:val="24"/>
            <w:szCs w:val="24"/>
            <w:u w:val="single"/>
          </w:rPr>
          <w:t>http://somospanascolombia.com/comunicacion/</w:t>
        </w:r>
      </w:hyperlink>
    </w:p>
    <w:p w14:paraId="6107F0F2" w14:textId="77777777" w:rsidR="00777620" w:rsidRPr="00343297" w:rsidRDefault="00777620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B36655" w14:textId="77777777" w:rsidR="00777620" w:rsidRPr="00343297" w:rsidRDefault="00777620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698C5D" w14:textId="77777777" w:rsidR="00777620" w:rsidRPr="00343297" w:rsidRDefault="009836D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343297">
        <w:rPr>
          <w:rFonts w:ascii="Arial" w:eastAsia="Arial" w:hAnsi="Arial" w:cs="Arial"/>
          <w:sz w:val="24"/>
          <w:szCs w:val="24"/>
          <w:u w:val="single"/>
        </w:rPr>
        <w:t>Acerca de ACNUR</w:t>
      </w:r>
    </w:p>
    <w:p w14:paraId="4EDDE7B1" w14:textId="77777777" w:rsidR="00822D78" w:rsidRPr="00343297" w:rsidRDefault="00822D7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D3AC28D" w14:textId="77777777" w:rsidR="00777620" w:rsidRPr="00343297" w:rsidRDefault="009836D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3297">
        <w:rPr>
          <w:rFonts w:ascii="Arial" w:eastAsia="Arial" w:hAnsi="Arial" w:cs="Arial"/>
          <w:sz w:val="24"/>
          <w:szCs w:val="24"/>
        </w:rPr>
        <w:t xml:space="preserve">El Alto Comisionado de las Naciones Unidas para los Refugiados – ACNUR - tiene el mandato de las Naciones Unidas para liderar y coordinar la acción internacional para la protección de los refugiados y la búsqueda de soluciones para ellos en todo el mundo. </w:t>
      </w:r>
    </w:p>
    <w:p w14:paraId="72464AE0" w14:textId="77777777" w:rsidR="00777620" w:rsidRPr="00343297" w:rsidRDefault="009836D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3297">
        <w:rPr>
          <w:rFonts w:ascii="Arial" w:eastAsia="Arial" w:hAnsi="Arial" w:cs="Arial"/>
          <w:sz w:val="24"/>
          <w:szCs w:val="24"/>
        </w:rPr>
        <w:t>En Colombia, el ACNUR trabaja desde 1997 de la mano con el gobierno, las comunidades, las organizaciones de la sociedad civil y las agencias de Naciones Unidas  para apoyar el fortalecimiento de los procedimientos de asilo para las personas en necesidad de protección internacional, contribuir a la prevención del desplazamiento y la protección de las personas desplazadas y en riesgo de desplazamiento, y  apoyar la búsqueda de soluciones sostenibles para todas ellas.</w:t>
      </w:r>
    </w:p>
    <w:p w14:paraId="01644068" w14:textId="77777777" w:rsidR="00B64FF8" w:rsidRDefault="00B64FF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445720" w14:textId="456B79E3" w:rsidR="00562E5E" w:rsidRDefault="00562E5E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Contacto:</w:t>
      </w:r>
    </w:p>
    <w:p w14:paraId="6ECF2CFB" w14:textId="77777777" w:rsidR="00562E5E" w:rsidRPr="00343297" w:rsidRDefault="00562E5E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DADEC4" w14:textId="77777777" w:rsidR="00B64FF8" w:rsidRPr="00343297" w:rsidRDefault="00B64FF8" w:rsidP="00562E5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3297">
        <w:rPr>
          <w:rFonts w:ascii="Arial" w:eastAsia="Arial" w:hAnsi="Arial" w:cs="Arial"/>
          <w:sz w:val="24"/>
          <w:szCs w:val="24"/>
        </w:rPr>
        <w:t>ROCIO CASTAÑEDA C.</w:t>
      </w:r>
    </w:p>
    <w:p w14:paraId="35A0C4D1" w14:textId="77777777" w:rsidR="00B64FF8" w:rsidRPr="00343297" w:rsidRDefault="00B64FF8" w:rsidP="00562E5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3297">
        <w:rPr>
          <w:rFonts w:ascii="Arial" w:eastAsia="Arial" w:hAnsi="Arial" w:cs="Arial"/>
          <w:sz w:val="24"/>
          <w:szCs w:val="24"/>
        </w:rPr>
        <w:t>Oficial de Información Pública Nacional</w:t>
      </w:r>
    </w:p>
    <w:p w14:paraId="73AB67EE" w14:textId="77777777" w:rsidR="00B64FF8" w:rsidRPr="00343297" w:rsidRDefault="00B64FF8" w:rsidP="00562E5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43297">
        <w:rPr>
          <w:rFonts w:ascii="Arial" w:eastAsia="Arial" w:hAnsi="Arial" w:cs="Arial"/>
          <w:sz w:val="24"/>
          <w:szCs w:val="24"/>
          <w:lang w:val="en-US"/>
        </w:rPr>
        <w:t>Mobile: (57) 314 4115431</w:t>
      </w:r>
    </w:p>
    <w:p w14:paraId="11BF05C8" w14:textId="77777777" w:rsidR="00B64FF8" w:rsidRPr="00343297" w:rsidRDefault="00B64FF8" w:rsidP="00562E5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43297">
        <w:rPr>
          <w:rFonts w:ascii="Arial" w:eastAsia="Arial" w:hAnsi="Arial" w:cs="Arial"/>
          <w:sz w:val="24"/>
          <w:szCs w:val="24"/>
          <w:lang w:val="en-US"/>
        </w:rPr>
        <w:t>Fax: (571) 3126511</w:t>
      </w:r>
    </w:p>
    <w:p w14:paraId="684D87EB" w14:textId="77777777" w:rsidR="00B64FF8" w:rsidRPr="00343297" w:rsidRDefault="00713691" w:rsidP="00562E5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fldChar w:fldCharType="begin"/>
      </w:r>
      <w:r>
        <w:instrText xml:space="preserve"> HYPERLINK "mailto:email%3Acastaner@unhcr.org" \t "_blank" </w:instrText>
      </w:r>
      <w:r>
        <w:fldChar w:fldCharType="separate"/>
      </w:r>
      <w:proofErr w:type="gramStart"/>
      <w:r w:rsidR="00B64FF8" w:rsidRPr="00343297">
        <w:rPr>
          <w:rFonts w:ascii="Arial" w:eastAsia="Arial" w:hAnsi="Arial" w:cs="Arial"/>
          <w:sz w:val="24"/>
          <w:szCs w:val="24"/>
          <w:lang w:val="en-US"/>
        </w:rPr>
        <w:t>email:castaner@unhcr.org</w:t>
      </w:r>
      <w:proofErr w:type="gramEnd"/>
      <w:r>
        <w:rPr>
          <w:rFonts w:ascii="Arial" w:eastAsia="Arial" w:hAnsi="Arial" w:cs="Arial"/>
          <w:sz w:val="24"/>
          <w:szCs w:val="24"/>
          <w:lang w:val="en-US"/>
        </w:rPr>
        <w:fldChar w:fldCharType="end"/>
      </w:r>
    </w:p>
    <w:p w14:paraId="47749C7A" w14:textId="77777777" w:rsidR="00A93F59" w:rsidRPr="00343297" w:rsidRDefault="00A93F59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373C7ED7" w14:textId="77E8DD3C" w:rsidR="00B64FF8" w:rsidRPr="00343297" w:rsidRDefault="00A93F59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43297">
        <w:rPr>
          <w:rFonts w:ascii="Arial" w:eastAsia="Arial" w:hAnsi="Arial" w:cs="Arial"/>
          <w:sz w:val="24"/>
          <w:szCs w:val="24"/>
          <w:lang w:val="en-US"/>
        </w:rPr>
        <w:t>REDES ACNUR</w:t>
      </w:r>
    </w:p>
    <w:p w14:paraId="75E0A37E" w14:textId="77777777" w:rsidR="00A93F59" w:rsidRPr="00343297" w:rsidRDefault="00A93F59" w:rsidP="00562E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  <w:r w:rsidRPr="00343297">
        <w:rPr>
          <w:rFonts w:ascii="Arial" w:hAnsi="Arial" w:cs="Arial"/>
          <w:color w:val="000000"/>
          <w:sz w:val="24"/>
          <w:szCs w:val="24"/>
          <w:lang w:val="en-US"/>
        </w:rPr>
        <w:t xml:space="preserve">Twitter: </w:t>
      </w:r>
      <w:hyperlink r:id="rId14" w:history="1">
        <w:r w:rsidRPr="00343297">
          <w:rPr>
            <w:rStyle w:val="Hipervnculo"/>
            <w:rFonts w:ascii="Arial" w:hAnsi="Arial" w:cs="Arial"/>
            <w:color w:val="000000"/>
            <w:sz w:val="24"/>
            <w:szCs w:val="24"/>
            <w:lang w:val="en-US"/>
          </w:rPr>
          <w:t>@</w:t>
        </w:r>
        <w:proofErr w:type="spellStart"/>
        <w:r w:rsidRPr="00343297">
          <w:rPr>
            <w:rStyle w:val="Hipervnculo"/>
            <w:rFonts w:ascii="Arial" w:hAnsi="Arial" w:cs="Arial"/>
            <w:color w:val="000000"/>
            <w:sz w:val="24"/>
            <w:szCs w:val="24"/>
            <w:lang w:val="en-US"/>
          </w:rPr>
          <w:t>ACNURamericas</w:t>
        </w:r>
        <w:proofErr w:type="spellEnd"/>
        <w:r w:rsidRPr="00343297">
          <w:rPr>
            <w:rStyle w:val="Hipervnculo"/>
            <w:rFonts w:ascii="Arial" w:hAnsi="Arial" w:cs="Arial"/>
            <w:color w:val="000000"/>
            <w:sz w:val="24"/>
            <w:szCs w:val="24"/>
            <w:lang w:val="en-US"/>
          </w:rPr>
          <w:t> </w:t>
        </w:r>
      </w:hyperlink>
    </w:p>
    <w:p w14:paraId="45ED10E2" w14:textId="77777777" w:rsidR="00A93F59" w:rsidRPr="00343297" w:rsidRDefault="00A93F59" w:rsidP="00562E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  <w:r w:rsidRPr="00343297">
        <w:rPr>
          <w:rFonts w:ascii="Arial" w:hAnsi="Arial" w:cs="Arial"/>
          <w:color w:val="000000"/>
          <w:sz w:val="24"/>
          <w:szCs w:val="24"/>
          <w:lang w:val="en-US"/>
        </w:rPr>
        <w:t>Facebook: @ACNUR</w:t>
      </w:r>
    </w:p>
    <w:p w14:paraId="32AD8E89" w14:textId="77777777" w:rsidR="00A93F59" w:rsidRPr="00562E5E" w:rsidRDefault="00A93F59" w:rsidP="00562E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562E5E">
        <w:rPr>
          <w:rFonts w:ascii="Arial" w:hAnsi="Arial" w:cs="Arial"/>
          <w:color w:val="000000"/>
          <w:sz w:val="24"/>
          <w:szCs w:val="24"/>
        </w:rPr>
        <w:t>Instagram: @acnur_unhcr_americas</w:t>
      </w:r>
    </w:p>
    <w:p w14:paraId="7DC489D6" w14:textId="77777777" w:rsidR="00A93F59" w:rsidRPr="00562E5E" w:rsidRDefault="00A93F59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0DB3614C" w14:textId="77777777" w:rsidR="00777620" w:rsidRPr="00562E5E" w:rsidRDefault="00777620" w:rsidP="00562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186082A1" w14:textId="02865E96" w:rsidR="00777620" w:rsidRPr="00562E5E" w:rsidRDefault="00DA1914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62E5E">
        <w:rPr>
          <w:rFonts w:ascii="Arial" w:eastAsia="Arial" w:hAnsi="Arial" w:cs="Arial"/>
          <w:sz w:val="24"/>
          <w:szCs w:val="24"/>
          <w:u w:val="single"/>
        </w:rPr>
        <w:t>Acerca de ONU Mujeres</w:t>
      </w:r>
    </w:p>
    <w:p w14:paraId="74D71E2E" w14:textId="77777777" w:rsidR="0044602A" w:rsidRPr="00343297" w:rsidRDefault="0044602A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  <w:u w:val="single"/>
        </w:rPr>
      </w:pPr>
    </w:p>
    <w:p w14:paraId="2B11EA04" w14:textId="77777777" w:rsidR="00822D78" w:rsidRPr="00343297" w:rsidRDefault="00822D78" w:rsidP="00562E5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343297">
        <w:rPr>
          <w:rFonts w:ascii="Arial" w:eastAsia="Arial" w:hAnsi="Arial" w:cs="Arial"/>
          <w:sz w:val="24"/>
          <w:szCs w:val="24"/>
          <w:lang w:eastAsia="en-US"/>
        </w:rPr>
        <w:t>ONU Mujeres es la organización de las Naciones Unidas dedicada a promover la igualdad de género y el empoderamiento de las mujeres. Como defensora mundial de mujeres y niñas, ONU Mujeres fue establecida para acelerar el progreso que conllevará a mejorar las condiciones de vida de las mujeres y para responder a las necesidades que enfrentan en el mundo.</w:t>
      </w:r>
    </w:p>
    <w:p w14:paraId="694B63FB" w14:textId="77777777" w:rsidR="00822D78" w:rsidRPr="00343297" w:rsidRDefault="00822D78" w:rsidP="00562E5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14:paraId="405F822E" w14:textId="0C478DCC" w:rsidR="00822D78" w:rsidRPr="00343297" w:rsidRDefault="00822D7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3297">
        <w:rPr>
          <w:rFonts w:ascii="Arial" w:eastAsia="Arial" w:hAnsi="Arial" w:cs="Arial"/>
          <w:sz w:val="24"/>
          <w:szCs w:val="24"/>
        </w:rPr>
        <w:t>ONU Mujeres apoya a los Estados Miembros de las Naciones Unidas en el establecimiento de normas internacionales para lograr la igualdad de género y trabaja con los gobiernos y la sociedad civil en la creación de leyes, políticas, programas y servicios necesarios para garantizar que se implementen los estándares con eficacia y que redunden en verdadero beneficio de las mujeres y las niñas en todo el mundo. Trabaja mundialmente para que los Objetivos de Desarrollo Sostenible sean una realidad para las mujeres y las niñas, y promueve la participación de las mujeres en igualdad de condiciones en todos los ámbitos de la vida</w:t>
      </w:r>
    </w:p>
    <w:p w14:paraId="7619EBDB" w14:textId="77777777" w:rsidR="009E502F" w:rsidRPr="00343297" w:rsidRDefault="009E502F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  <w:u w:val="single"/>
        </w:rPr>
      </w:pPr>
    </w:p>
    <w:p w14:paraId="40728A72" w14:textId="77777777" w:rsidR="00562E5E" w:rsidRDefault="00562E5E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Contacto:</w:t>
      </w:r>
    </w:p>
    <w:p w14:paraId="18574C82" w14:textId="6276A867" w:rsidR="0044602A" w:rsidRPr="00343297" w:rsidRDefault="00713691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  <w:szCs w:val="24"/>
        </w:rPr>
      </w:pPr>
      <w:hyperlink r:id="rId15" w:history="1">
        <w:r w:rsidR="0044602A" w:rsidRPr="00343297">
          <w:rPr>
            <w:rStyle w:val="Hipervnculo"/>
            <w:rFonts w:ascii="Arial" w:hAnsi="Arial" w:cs="Arial"/>
            <w:sz w:val="24"/>
            <w:szCs w:val="24"/>
          </w:rPr>
          <w:t>prensa.onumujerescol@unwomen.org</w:t>
        </w:r>
      </w:hyperlink>
    </w:p>
    <w:p w14:paraId="4B78A715" w14:textId="77777777" w:rsidR="0044602A" w:rsidRPr="00343297" w:rsidRDefault="0044602A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  <w:u w:val="single"/>
        </w:rPr>
      </w:pPr>
    </w:p>
    <w:p w14:paraId="6CD618BC" w14:textId="6AC3B89A" w:rsidR="002F6F6A" w:rsidRPr="00DA136D" w:rsidRDefault="002F6F6A" w:rsidP="00562E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DA136D">
        <w:rPr>
          <w:rFonts w:ascii="Arial" w:hAnsi="Arial" w:cs="Arial"/>
          <w:color w:val="000000"/>
          <w:sz w:val="24"/>
          <w:szCs w:val="24"/>
          <w:lang w:val="es-ES_tradnl"/>
        </w:rPr>
        <w:t>Twitter</w:t>
      </w:r>
      <w:proofErr w:type="spellEnd"/>
      <w:r w:rsidRPr="00DA136D">
        <w:rPr>
          <w:rFonts w:ascii="Arial" w:hAnsi="Arial" w:cs="Arial"/>
          <w:color w:val="000000"/>
          <w:sz w:val="24"/>
          <w:szCs w:val="24"/>
          <w:lang w:val="es-ES_tradnl"/>
        </w:rPr>
        <w:t xml:space="preserve">: </w:t>
      </w:r>
      <w:hyperlink r:id="rId16" w:history="1">
        <w:r w:rsidRPr="00DA136D">
          <w:rPr>
            <w:rStyle w:val="Hipervnculo"/>
            <w:rFonts w:ascii="Arial" w:hAnsi="Arial" w:cs="Arial"/>
            <w:color w:val="000000"/>
            <w:sz w:val="24"/>
            <w:szCs w:val="24"/>
            <w:lang w:val="es-ES_tradnl"/>
          </w:rPr>
          <w:t>@</w:t>
        </w:r>
        <w:proofErr w:type="spellStart"/>
        <w:r w:rsidRPr="00DA136D">
          <w:rPr>
            <w:rStyle w:val="Hipervnculo"/>
            <w:rFonts w:ascii="Arial" w:hAnsi="Arial" w:cs="Arial"/>
            <w:color w:val="000000"/>
            <w:sz w:val="24"/>
            <w:szCs w:val="24"/>
            <w:lang w:val="es-ES_tradnl"/>
          </w:rPr>
          <w:t>ONUMujeresCol</w:t>
        </w:r>
        <w:proofErr w:type="spellEnd"/>
      </w:hyperlink>
    </w:p>
    <w:p w14:paraId="6C7FCD58" w14:textId="49692B0C" w:rsidR="002F6F6A" w:rsidRPr="00DA136D" w:rsidRDefault="002F6F6A" w:rsidP="00562E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A136D">
        <w:rPr>
          <w:rFonts w:ascii="Arial" w:hAnsi="Arial" w:cs="Arial"/>
          <w:color w:val="000000"/>
          <w:sz w:val="24"/>
          <w:szCs w:val="24"/>
        </w:rPr>
        <w:t>Facebook: @onumujerescol</w:t>
      </w:r>
    </w:p>
    <w:p w14:paraId="7DF59C48" w14:textId="226F155E" w:rsidR="002F6F6A" w:rsidRPr="00DA136D" w:rsidRDefault="002F6F6A" w:rsidP="00562E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A136D">
        <w:rPr>
          <w:rFonts w:ascii="Arial" w:hAnsi="Arial" w:cs="Arial"/>
          <w:color w:val="000000"/>
          <w:sz w:val="24"/>
          <w:szCs w:val="24"/>
        </w:rPr>
        <w:t>Instagram: @onumujerescol</w:t>
      </w:r>
    </w:p>
    <w:p w14:paraId="31B6754C" w14:textId="77777777" w:rsidR="00822D78" w:rsidRPr="00DA136D" w:rsidRDefault="00822D7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  <w:u w:val="single"/>
          <w:lang w:val="es-CO"/>
        </w:rPr>
      </w:pPr>
    </w:p>
    <w:p w14:paraId="053615FA" w14:textId="77777777" w:rsidR="00562E5E" w:rsidRDefault="00562E5E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5B7A3191" w14:textId="67EC80BA" w:rsidR="009E502F" w:rsidRPr="00343297" w:rsidRDefault="009E502F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62E5E">
        <w:rPr>
          <w:rFonts w:ascii="Arial" w:eastAsia="Arial" w:hAnsi="Arial" w:cs="Arial"/>
          <w:sz w:val="24"/>
          <w:szCs w:val="24"/>
          <w:u w:val="single"/>
        </w:rPr>
        <w:t>Acerca de Fundación Plan</w:t>
      </w:r>
    </w:p>
    <w:p w14:paraId="5E3D8BFC" w14:textId="77777777" w:rsidR="00822D78" w:rsidRPr="00343297" w:rsidRDefault="00822D7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D31F329" w14:textId="2F4C27D2" w:rsidR="0088165D" w:rsidRPr="00343297" w:rsidRDefault="0088165D" w:rsidP="00562E5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343297">
        <w:rPr>
          <w:rFonts w:ascii="Arial" w:eastAsia="Arial" w:hAnsi="Arial" w:cs="Arial"/>
          <w:sz w:val="24"/>
          <w:szCs w:val="24"/>
          <w:lang w:eastAsia="en-US"/>
        </w:rPr>
        <w:t>Fundación PLAN es una organización de la sociedad civil colombiana, sin ánimo de lucro, miembro de Plan International. Trabajamos hace más de 5</w:t>
      </w:r>
      <w:r w:rsidR="00B63135" w:rsidRPr="00343297">
        <w:rPr>
          <w:rFonts w:ascii="Arial" w:eastAsia="Arial" w:hAnsi="Arial" w:cs="Arial"/>
          <w:sz w:val="24"/>
          <w:szCs w:val="24"/>
          <w:lang w:eastAsia="en-US"/>
        </w:rPr>
        <w:t>6</w:t>
      </w:r>
      <w:r w:rsidRPr="00343297">
        <w:rPr>
          <w:rFonts w:ascii="Arial" w:eastAsia="Arial" w:hAnsi="Arial" w:cs="Arial"/>
          <w:sz w:val="24"/>
          <w:szCs w:val="24"/>
          <w:lang w:eastAsia="en-US"/>
        </w:rPr>
        <w:t xml:space="preserve"> años en Colombia en la promoción de los derechos de la niñez, con el objetivo de mejorar las condiciones de niñas y niños que viven en situación de extrema vulnerabilidad.</w:t>
      </w:r>
    </w:p>
    <w:p w14:paraId="004A6788" w14:textId="77777777" w:rsidR="0088165D" w:rsidRPr="00343297" w:rsidRDefault="0088165D" w:rsidP="00562E5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343297">
        <w:rPr>
          <w:rFonts w:ascii="Arial" w:eastAsia="Arial" w:hAnsi="Arial" w:cs="Arial"/>
          <w:sz w:val="24"/>
          <w:szCs w:val="24"/>
          <w:lang w:eastAsia="en-US"/>
        </w:rPr>
        <w:t>Al igual que la organización internacional de la que hacemos parte, en Fundación PLAN somos independientes, sin filiación política o religiosa. Trabajamos de manera integral con las comunidades para que se organicen y participen activamente en la solución de sus problemas. Además, fortalecemos las habilidades de liderazgo de las niñas y los niños para la gestión de su propio desarrollo a largo plazo, con el fin de garantizar de manera real una transformación en sus vidas.</w:t>
      </w:r>
    </w:p>
    <w:p w14:paraId="417274CB" w14:textId="77777777" w:rsidR="0088165D" w:rsidRDefault="0088165D" w:rsidP="00562E5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343297">
        <w:rPr>
          <w:rFonts w:ascii="Arial" w:eastAsia="Arial" w:hAnsi="Arial" w:cs="Arial"/>
          <w:sz w:val="24"/>
          <w:szCs w:val="24"/>
          <w:lang w:eastAsia="en-US"/>
        </w:rPr>
        <w:t>En Fundación PLAN, tenemos presencia permanente en municipios ubicados en los departamentos de Tumaco - Nariño, Jamundí - Valle del Cauca, Quibdó- Chocó, Sucre - Sincelejo, Cartagena - Bolívar y Bogotá D.C</w:t>
      </w:r>
    </w:p>
    <w:p w14:paraId="6F5AED09" w14:textId="77777777" w:rsidR="00562E5E" w:rsidRDefault="00562E5E" w:rsidP="00562E5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14:paraId="1FD82506" w14:textId="77777777" w:rsidR="00562E5E" w:rsidRDefault="00562E5E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Contacto:</w:t>
      </w:r>
    </w:p>
    <w:p w14:paraId="06F5D424" w14:textId="77777777" w:rsidR="00562E5E" w:rsidRPr="00343297" w:rsidRDefault="00562E5E" w:rsidP="00562E5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14:paraId="2583D3B2" w14:textId="17A05F62" w:rsidR="00822D78" w:rsidRPr="00562E5E" w:rsidRDefault="008C4F2A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62E5E">
        <w:rPr>
          <w:rFonts w:ascii="Arial" w:eastAsia="Arial" w:hAnsi="Arial" w:cs="Arial"/>
          <w:sz w:val="24"/>
          <w:szCs w:val="24"/>
        </w:rPr>
        <w:t>Erika Liliana Gallego A</w:t>
      </w:r>
    </w:p>
    <w:p w14:paraId="0DE2F557" w14:textId="61A4A5B9" w:rsidR="008C4F2A" w:rsidRPr="00562E5E" w:rsidRDefault="008C4F2A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62E5E">
        <w:rPr>
          <w:rFonts w:ascii="Arial" w:eastAsia="Arial" w:hAnsi="Arial" w:cs="Arial"/>
          <w:sz w:val="24"/>
          <w:szCs w:val="24"/>
        </w:rPr>
        <w:t>Profesional Líder de Comunicaciones</w:t>
      </w:r>
    </w:p>
    <w:p w14:paraId="5BEEA4CB" w14:textId="274E5438" w:rsidR="008C4F2A" w:rsidRPr="00410366" w:rsidRDefault="008C4F2A" w:rsidP="004103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10366">
        <w:rPr>
          <w:rFonts w:ascii="Arial" w:eastAsia="Arial" w:hAnsi="Arial" w:cs="Arial"/>
          <w:sz w:val="24"/>
          <w:szCs w:val="24"/>
        </w:rPr>
        <w:t>Mobile: (57) 3156448453</w:t>
      </w:r>
    </w:p>
    <w:p w14:paraId="6D34D8AF" w14:textId="2DEE185B" w:rsidR="008C4F2A" w:rsidRPr="00410366" w:rsidRDefault="008C4F2A" w:rsidP="004103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10366">
        <w:rPr>
          <w:rFonts w:ascii="Arial" w:eastAsia="Arial" w:hAnsi="Arial" w:cs="Arial"/>
          <w:sz w:val="24"/>
          <w:szCs w:val="24"/>
        </w:rPr>
        <w:t>Fax: (571) 236 21 86 Ext. 500</w:t>
      </w:r>
    </w:p>
    <w:p w14:paraId="079EFD76" w14:textId="421116A5" w:rsidR="008C4F2A" w:rsidRPr="00410366" w:rsidRDefault="008C4F2A" w:rsidP="004103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10366">
        <w:rPr>
          <w:rFonts w:ascii="Arial" w:eastAsia="Arial" w:hAnsi="Arial" w:cs="Arial"/>
          <w:sz w:val="24"/>
          <w:szCs w:val="24"/>
        </w:rPr>
        <w:t>email</w:t>
      </w:r>
      <w:proofErr w:type="gramEnd"/>
      <w:r w:rsidRPr="00410366">
        <w:rPr>
          <w:rFonts w:ascii="Arial" w:eastAsia="Arial" w:hAnsi="Arial" w:cs="Arial"/>
          <w:sz w:val="24"/>
          <w:szCs w:val="24"/>
        </w:rPr>
        <w:t>:</w:t>
      </w:r>
      <w:r w:rsidR="00562E5E" w:rsidRPr="0041036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0366">
        <w:rPr>
          <w:rFonts w:ascii="Arial" w:eastAsia="Arial" w:hAnsi="Arial" w:cs="Arial"/>
          <w:sz w:val="24"/>
          <w:szCs w:val="24"/>
        </w:rPr>
        <w:t>egallego@plan.org,co</w:t>
      </w:r>
      <w:proofErr w:type="spellEnd"/>
    </w:p>
    <w:p w14:paraId="508CE4C8" w14:textId="77777777" w:rsidR="008C4F2A" w:rsidRPr="00562E5E" w:rsidRDefault="008C4F2A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</w:p>
    <w:p w14:paraId="7B7B3FDA" w14:textId="77777777" w:rsidR="00B63135" w:rsidRPr="00562E5E" w:rsidRDefault="00B63135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</w:p>
    <w:p w14:paraId="4D5D18AC" w14:textId="61D421E2" w:rsidR="00822D78" w:rsidRPr="00562E5E" w:rsidRDefault="00822D7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562E5E">
        <w:rPr>
          <w:rFonts w:ascii="Arial" w:eastAsia="Arial" w:hAnsi="Arial" w:cs="Arial"/>
          <w:sz w:val="24"/>
          <w:szCs w:val="24"/>
          <w:u w:val="single"/>
          <w:lang w:val="en-US"/>
        </w:rPr>
        <w:t>REDES</w:t>
      </w:r>
    </w:p>
    <w:p w14:paraId="2224C5F4" w14:textId="6388C54C" w:rsidR="00B63135" w:rsidRPr="00562E5E" w:rsidRDefault="00B63135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562E5E">
        <w:rPr>
          <w:rFonts w:ascii="Arial" w:eastAsia="Arial" w:hAnsi="Arial" w:cs="Arial"/>
          <w:sz w:val="24"/>
          <w:szCs w:val="24"/>
          <w:u w:val="single"/>
          <w:lang w:val="en-US"/>
        </w:rPr>
        <w:t>Twitte</w:t>
      </w:r>
      <w:r w:rsidR="002F2EA5" w:rsidRPr="00562E5E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r, Facebook e </w:t>
      </w:r>
      <w:proofErr w:type="spellStart"/>
      <w:r w:rsidR="002F2EA5" w:rsidRPr="00562E5E">
        <w:rPr>
          <w:rFonts w:ascii="Arial" w:eastAsia="Arial" w:hAnsi="Arial" w:cs="Arial"/>
          <w:sz w:val="24"/>
          <w:szCs w:val="24"/>
          <w:u w:val="single"/>
          <w:lang w:val="en-US"/>
        </w:rPr>
        <w:t>Instagram</w:t>
      </w:r>
      <w:proofErr w:type="spellEnd"/>
      <w:r w:rsidR="002F2EA5" w:rsidRPr="00562E5E">
        <w:rPr>
          <w:rFonts w:ascii="Arial" w:eastAsia="Arial" w:hAnsi="Arial" w:cs="Arial"/>
          <w:sz w:val="24"/>
          <w:szCs w:val="24"/>
          <w:u w:val="single"/>
          <w:lang w:val="en-US"/>
        </w:rPr>
        <w:t>:</w:t>
      </w:r>
      <w:r w:rsidRPr="00562E5E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@</w:t>
      </w:r>
      <w:proofErr w:type="spellStart"/>
      <w:r w:rsidRPr="00562E5E">
        <w:rPr>
          <w:rFonts w:ascii="Arial" w:eastAsia="Arial" w:hAnsi="Arial" w:cs="Arial"/>
          <w:sz w:val="24"/>
          <w:szCs w:val="24"/>
          <w:u w:val="single"/>
          <w:lang w:val="en-US"/>
        </w:rPr>
        <w:t>fundacionplan</w:t>
      </w:r>
      <w:proofErr w:type="spellEnd"/>
    </w:p>
    <w:p w14:paraId="7A302EE4" w14:textId="77777777" w:rsidR="00822D78" w:rsidRPr="00562E5E" w:rsidRDefault="00822D7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</w:p>
    <w:sectPr w:rsidR="00822D78" w:rsidRPr="00562E5E" w:rsidSect="0082680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27" w:right="864" w:bottom="1152" w:left="2549" w:header="706" w:footer="70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D76" w16cid:durableId="20D19D5B"/>
  <w16cid:commentId w16cid:paraId="14D95A31" w16cid:durableId="20D19AA2"/>
  <w16cid:commentId w16cid:paraId="6019F3A1" w16cid:durableId="20D19DCD"/>
  <w16cid:commentId w16cid:paraId="184E233D" w16cid:durableId="20D1A0E6"/>
  <w16cid:commentId w16cid:paraId="5813CC50" w16cid:durableId="20D1A102"/>
  <w16cid:commentId w16cid:paraId="130E8F63" w16cid:durableId="20D1A5C1"/>
  <w16cid:commentId w16cid:paraId="6D7F62B4" w16cid:durableId="20D1A711"/>
  <w16cid:commentId w16cid:paraId="2B39A03B" w16cid:durableId="20D1A7C0"/>
  <w16cid:commentId w16cid:paraId="77F70506" w16cid:durableId="20D1A7DD"/>
  <w16cid:commentId w16cid:paraId="214A0F5D" w16cid:durableId="20D1A269"/>
  <w16cid:commentId w16cid:paraId="370CC460" w16cid:durableId="20D1A5EB"/>
  <w16cid:commentId w16cid:paraId="4A84F6E3" w16cid:durableId="20D1A3CA"/>
  <w16cid:commentId w16cid:paraId="5C1C15E6" w16cid:durableId="20D1A27E"/>
  <w16cid:commentId w16cid:paraId="6ED39B41" w16cid:durableId="20D1A3DC"/>
  <w16cid:commentId w16cid:paraId="7D4316BA" w16cid:durableId="20D1A4A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8AE35" w14:textId="77777777" w:rsidR="000F4E65" w:rsidRDefault="000F4E65">
      <w:pPr>
        <w:spacing w:after="0" w:line="240" w:lineRule="auto"/>
      </w:pPr>
      <w:r>
        <w:separator/>
      </w:r>
    </w:p>
  </w:endnote>
  <w:endnote w:type="continuationSeparator" w:id="0">
    <w:p w14:paraId="0E34FB3D" w14:textId="77777777" w:rsidR="000F4E65" w:rsidRDefault="000F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8322C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99A498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611C0" w14:textId="56F5E484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104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3691">
      <w:rPr>
        <w:noProof/>
        <w:color w:val="000000"/>
      </w:rPr>
      <w:t>3</w:t>
    </w:r>
    <w:r>
      <w:rPr>
        <w:color w:val="000000"/>
      </w:rPr>
      <w:fldChar w:fldCharType="end"/>
    </w:r>
  </w:p>
  <w:p w14:paraId="59B3C698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left" w:pos="2175"/>
      </w:tabs>
      <w:spacing w:after="0" w:line="240" w:lineRule="auto"/>
      <w:ind w:right="1048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BC975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1B8A0" w14:textId="77777777" w:rsidR="000F4E65" w:rsidRDefault="000F4E65">
      <w:pPr>
        <w:spacing w:after="0" w:line="240" w:lineRule="auto"/>
      </w:pPr>
      <w:r>
        <w:separator/>
      </w:r>
    </w:p>
  </w:footnote>
  <w:footnote w:type="continuationSeparator" w:id="0">
    <w:p w14:paraId="59F4B52D" w14:textId="77777777" w:rsidR="000F4E65" w:rsidRDefault="000F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30758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2DB31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26"/>
        <w:tab w:val="right" w:pos="8280"/>
      </w:tabs>
      <w:spacing w:after="0" w:line="240" w:lineRule="auto"/>
      <w:ind w:left="709" w:right="1048" w:hanging="2552"/>
      <w:rPr>
        <w:rFonts w:ascii="Arial Black" w:eastAsia="Arial Black" w:hAnsi="Arial Black" w:cs="Arial Black"/>
        <w:b/>
        <w:color w:val="4F81BD"/>
        <w:sz w:val="28"/>
        <w:szCs w:val="28"/>
      </w:rPr>
    </w:pPr>
    <w:r>
      <w:rPr>
        <w:noProof/>
        <w:color w:val="000000"/>
        <w:lang w:val="es-ES" w:eastAsia="es-ES"/>
      </w:rPr>
      <w:drawing>
        <wp:inline distT="0" distB="0" distL="0" distR="0" wp14:anchorId="376C84F2" wp14:editId="59350790">
          <wp:extent cx="1054100" cy="774700"/>
          <wp:effectExtent l="0" t="0" r="0" b="0"/>
          <wp:docPr id="6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4F81BD"/>
        <w:sz w:val="28"/>
        <w:szCs w:val="28"/>
      </w:rPr>
      <w:t>NOTA DE PRENSA</w:t>
    </w:r>
  </w:p>
  <w:p w14:paraId="75BF8D9C" w14:textId="3D2A09A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26"/>
        <w:tab w:val="right" w:pos="8647"/>
      </w:tabs>
      <w:spacing w:after="0" w:line="240" w:lineRule="auto"/>
      <w:ind w:left="709" w:hanging="2552"/>
      <w:rPr>
        <w:rFonts w:ascii="Arial Black" w:eastAsia="Arial Black" w:hAnsi="Arial Black" w:cs="Arial Black"/>
        <w:b/>
        <w:color w:val="4F81BD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3932E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884"/>
    <w:multiLevelType w:val="multilevel"/>
    <w:tmpl w:val="675ED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5E5BE6"/>
    <w:multiLevelType w:val="multilevel"/>
    <w:tmpl w:val="89B2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B23C5"/>
    <w:multiLevelType w:val="multilevel"/>
    <w:tmpl w:val="D4A2F9C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613E7"/>
    <w:multiLevelType w:val="multilevel"/>
    <w:tmpl w:val="7562C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590393"/>
    <w:multiLevelType w:val="multilevel"/>
    <w:tmpl w:val="A5D09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20"/>
    <w:rsid w:val="000934D6"/>
    <w:rsid w:val="000D53C9"/>
    <w:rsid w:val="000F4E65"/>
    <w:rsid w:val="00105E12"/>
    <w:rsid w:val="001753FE"/>
    <w:rsid w:val="00180D18"/>
    <w:rsid w:val="001845A3"/>
    <w:rsid w:val="002075D3"/>
    <w:rsid w:val="00221087"/>
    <w:rsid w:val="002F2EA5"/>
    <w:rsid w:val="002F5A83"/>
    <w:rsid w:val="002F6F6A"/>
    <w:rsid w:val="00300494"/>
    <w:rsid w:val="00327B24"/>
    <w:rsid w:val="00343297"/>
    <w:rsid w:val="00362D44"/>
    <w:rsid w:val="003A539B"/>
    <w:rsid w:val="00410366"/>
    <w:rsid w:val="00434E05"/>
    <w:rsid w:val="0044602A"/>
    <w:rsid w:val="0045220D"/>
    <w:rsid w:val="004742E1"/>
    <w:rsid w:val="00495C10"/>
    <w:rsid w:val="00562E5E"/>
    <w:rsid w:val="005E461D"/>
    <w:rsid w:val="00672554"/>
    <w:rsid w:val="006942AE"/>
    <w:rsid w:val="00695011"/>
    <w:rsid w:val="006A6D1E"/>
    <w:rsid w:val="006B0957"/>
    <w:rsid w:val="006B63FA"/>
    <w:rsid w:val="006D4063"/>
    <w:rsid w:val="006F4509"/>
    <w:rsid w:val="00703510"/>
    <w:rsid w:val="00711ACD"/>
    <w:rsid w:val="00713691"/>
    <w:rsid w:val="0072054B"/>
    <w:rsid w:val="007268C3"/>
    <w:rsid w:val="00726B27"/>
    <w:rsid w:val="007346BE"/>
    <w:rsid w:val="00777620"/>
    <w:rsid w:val="00782124"/>
    <w:rsid w:val="007F12A7"/>
    <w:rsid w:val="008227D4"/>
    <w:rsid w:val="00822D78"/>
    <w:rsid w:val="0082368A"/>
    <w:rsid w:val="0082680A"/>
    <w:rsid w:val="0083275A"/>
    <w:rsid w:val="0088165D"/>
    <w:rsid w:val="008C4F2A"/>
    <w:rsid w:val="008E2FDB"/>
    <w:rsid w:val="00907879"/>
    <w:rsid w:val="0091306E"/>
    <w:rsid w:val="009836D8"/>
    <w:rsid w:val="00996190"/>
    <w:rsid w:val="009E4692"/>
    <w:rsid w:val="009E4732"/>
    <w:rsid w:val="009E502F"/>
    <w:rsid w:val="00A46063"/>
    <w:rsid w:val="00A752B1"/>
    <w:rsid w:val="00A93F59"/>
    <w:rsid w:val="00AB6028"/>
    <w:rsid w:val="00B054C6"/>
    <w:rsid w:val="00B13E8C"/>
    <w:rsid w:val="00B32511"/>
    <w:rsid w:val="00B63135"/>
    <w:rsid w:val="00B64FF8"/>
    <w:rsid w:val="00BB475F"/>
    <w:rsid w:val="00BC1C1C"/>
    <w:rsid w:val="00BD6F86"/>
    <w:rsid w:val="00BF0E6A"/>
    <w:rsid w:val="00CB3691"/>
    <w:rsid w:val="00CC1003"/>
    <w:rsid w:val="00CC188F"/>
    <w:rsid w:val="00CC53D1"/>
    <w:rsid w:val="00CD011F"/>
    <w:rsid w:val="00D40D17"/>
    <w:rsid w:val="00DA136D"/>
    <w:rsid w:val="00DA1914"/>
    <w:rsid w:val="00DB41F0"/>
    <w:rsid w:val="00DC3A6D"/>
    <w:rsid w:val="00DD223F"/>
    <w:rsid w:val="00E110CF"/>
    <w:rsid w:val="00E73549"/>
    <w:rsid w:val="00E809CE"/>
    <w:rsid w:val="00E97276"/>
    <w:rsid w:val="00F538E4"/>
    <w:rsid w:val="00F9058F"/>
    <w:rsid w:val="00F91D4F"/>
    <w:rsid w:val="00FB366C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372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A6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3A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A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A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A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A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0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B13E8C"/>
    <w:rPr>
      <w:color w:val="0000FF"/>
      <w:u w:val="single"/>
    </w:rPr>
  </w:style>
  <w:style w:type="paragraph" w:customStyle="1" w:styleId="Normal1">
    <w:name w:val="Normal1"/>
    <w:rsid w:val="00822D78"/>
    <w:rPr>
      <w:lang w:eastAsia="es-ES"/>
    </w:rPr>
  </w:style>
  <w:style w:type="paragraph" w:customStyle="1" w:styleId="vccustomheading">
    <w:name w:val="vc_custom_heading"/>
    <w:basedOn w:val="Normal"/>
    <w:rsid w:val="0088165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CO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6F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1306E"/>
    <w:pPr>
      <w:spacing w:after="0" w:line="240" w:lineRule="auto"/>
    </w:pPr>
  </w:style>
  <w:style w:type="character" w:styleId="Enfasis">
    <w:name w:val="Emphasis"/>
    <w:basedOn w:val="Fuentedeprrafopredeter"/>
    <w:uiPriority w:val="20"/>
    <w:qFormat/>
    <w:rsid w:val="00DB41F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A6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3A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A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A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A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A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0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B13E8C"/>
    <w:rPr>
      <w:color w:val="0000FF"/>
      <w:u w:val="single"/>
    </w:rPr>
  </w:style>
  <w:style w:type="paragraph" w:customStyle="1" w:styleId="Normal1">
    <w:name w:val="Normal1"/>
    <w:rsid w:val="00822D78"/>
    <w:rPr>
      <w:lang w:eastAsia="es-ES"/>
    </w:rPr>
  </w:style>
  <w:style w:type="paragraph" w:customStyle="1" w:styleId="vccustomheading">
    <w:name w:val="vc_custom_heading"/>
    <w:basedOn w:val="Normal"/>
    <w:rsid w:val="0088165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CO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6F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1306E"/>
    <w:pPr>
      <w:spacing w:after="0" w:line="240" w:lineRule="auto"/>
    </w:pPr>
  </w:style>
  <w:style w:type="character" w:styleId="Enfasis">
    <w:name w:val="Emphasis"/>
    <w:basedOn w:val="Fuentedeprrafopredeter"/>
    <w:uiPriority w:val="20"/>
    <w:qFormat/>
    <w:rsid w:val="00DB4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3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6" Type="http://schemas.microsoft.com/office/2016/09/relationships/commentsIds" Target="commentsIds.xml"/><Relationship Id="rId10" Type="http://schemas.openxmlformats.org/officeDocument/2006/relationships/hyperlink" Target="http://www.somospanascolombia.com/valientes" TargetMode="External"/><Relationship Id="rId11" Type="http://schemas.openxmlformats.org/officeDocument/2006/relationships/hyperlink" Target="http://bit.ly/valientes2019" TargetMode="External"/><Relationship Id="rId12" Type="http://schemas.openxmlformats.org/officeDocument/2006/relationships/hyperlink" Target="http://www.somospanascolombia.com" TargetMode="External"/><Relationship Id="rId13" Type="http://schemas.openxmlformats.org/officeDocument/2006/relationships/hyperlink" Target="http://somospanascolombia.com/comunicacion/" TargetMode="External"/><Relationship Id="rId14" Type="http://schemas.openxmlformats.org/officeDocument/2006/relationships/hyperlink" Target="https://twitter.com/ACNURamericas" TargetMode="External"/><Relationship Id="rId15" Type="http://schemas.openxmlformats.org/officeDocument/2006/relationships/hyperlink" Target="mailto:prensa.onumujerescol@unwomen.org" TargetMode="External"/><Relationship Id="rId16" Type="http://schemas.openxmlformats.org/officeDocument/2006/relationships/hyperlink" Target="https://twitter.com/ACNURamericas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6381</Characters>
  <Application>Microsoft Macintosh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Castaneda</dc:creator>
  <cp:keywords/>
  <dc:description/>
  <cp:lastModifiedBy>Juan Mauricio Vargas</cp:lastModifiedBy>
  <cp:revision>3</cp:revision>
  <cp:lastPrinted>2019-07-11T15:01:00Z</cp:lastPrinted>
  <dcterms:created xsi:type="dcterms:W3CDTF">2019-07-12T09:36:00Z</dcterms:created>
  <dcterms:modified xsi:type="dcterms:W3CDTF">2019-07-12T09:38:00Z</dcterms:modified>
</cp:coreProperties>
</file>