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66D6" w14:textId="77777777" w:rsidR="004A1AB5" w:rsidRPr="00345C09" w:rsidRDefault="004A1AB5" w:rsidP="004A1AB5">
      <w:pPr>
        <w:spacing w:after="0" w:line="252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ACNUR y UNICEF lanzan “Súper Panas” para promover la solidaridad y el respeto a los niñas, niñas y adolescentes migrantes </w:t>
      </w:r>
      <w:r w:rsidRPr="00345C09">
        <w:rPr>
          <w:rFonts w:ascii="Arial" w:eastAsia="Arial" w:hAnsi="Arial" w:cs="Arial"/>
          <w:b/>
          <w:sz w:val="28"/>
        </w:rPr>
        <w:t>y refugiados</w:t>
      </w:r>
    </w:p>
    <w:p w14:paraId="76FCF13E" w14:textId="4654D8EA" w:rsidR="00ED58D4" w:rsidRPr="008279AA" w:rsidRDefault="00CD19D3" w:rsidP="00ED58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003ACF17" wp14:editId="55A82000">
            <wp:extent cx="5385420" cy="1907706"/>
            <wp:effectExtent l="0" t="0" r="0" b="0"/>
            <wp:docPr id="1" name="Imagen 1" descr="Macintosh HD:Users:administrador:Downloads:recomunicadosuperpanas:Fram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dor:Downloads:recomunicadosuperpanas:Fram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6705" cy="190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42D01" w14:textId="77777777" w:rsidR="00777620" w:rsidRPr="00695011" w:rsidRDefault="007776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0F1F4A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BOGOTÁ, Colombia, 1 de noviembre de 2018 - </w:t>
      </w:r>
      <w:r>
        <w:rPr>
          <w:rFonts w:ascii="Arial" w:eastAsia="Arial" w:hAnsi="Arial" w:cs="Arial"/>
          <w:i/>
          <w:shd w:val="clear" w:color="auto" w:fill="FFFFFF"/>
        </w:rPr>
        <w:t>“Las verdaderas heroínas y los verdaderos héroes somos personas comunes que salvamos al mundo de la discriminación”</w:t>
      </w:r>
      <w:r>
        <w:rPr>
          <w:rFonts w:ascii="Arial" w:eastAsia="Arial" w:hAnsi="Arial" w:cs="Arial"/>
          <w:shd w:val="clear" w:color="auto" w:fill="FFFFFF"/>
        </w:rPr>
        <w:t xml:space="preserve">, esta frase pronunciada por una niña colombiana ha inspirado la creación de </w:t>
      </w:r>
      <w:r>
        <w:rPr>
          <w:rFonts w:ascii="Arial" w:eastAsia="Arial" w:hAnsi="Arial" w:cs="Arial"/>
          <w:b/>
          <w:shd w:val="clear" w:color="auto" w:fill="FFFFFF"/>
        </w:rPr>
        <w:t>Súper Panas</w:t>
      </w:r>
      <w:r>
        <w:rPr>
          <w:rFonts w:ascii="Arial" w:eastAsia="Arial" w:hAnsi="Arial" w:cs="Arial"/>
          <w:b/>
          <w:color w:val="FF0000"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la miniserie animada creada en alianza entre la </w:t>
      </w:r>
      <w:r>
        <w:rPr>
          <w:rFonts w:ascii="Arial" w:eastAsia="Arial" w:hAnsi="Arial" w:cs="Arial"/>
          <w:b/>
          <w:shd w:val="clear" w:color="auto" w:fill="FFFFFF"/>
        </w:rPr>
        <w:t>Agencia de las Naciones Unidas para los Refugiados (ACNUR) y UNICEF, Fondo de las Naciones Unidas para la Infancia</w:t>
      </w:r>
      <w:r>
        <w:rPr>
          <w:rFonts w:ascii="Arial" w:eastAsia="Arial" w:hAnsi="Arial" w:cs="Arial"/>
          <w:shd w:val="clear" w:color="auto" w:fill="FFFFFF"/>
        </w:rPr>
        <w:t xml:space="preserve">, en el marco de la campaña </w:t>
      </w:r>
      <w:r>
        <w:rPr>
          <w:rFonts w:ascii="Arial" w:eastAsia="Arial" w:hAnsi="Arial" w:cs="Arial"/>
          <w:b/>
          <w:shd w:val="clear" w:color="auto" w:fill="FFFFFF"/>
        </w:rPr>
        <w:t xml:space="preserve">Somos Panas Colombia. </w:t>
      </w:r>
    </w:p>
    <w:p w14:paraId="2E3027E2" w14:textId="77777777" w:rsidR="004A1AB5" w:rsidRPr="00812FEB" w:rsidRDefault="004A1AB5" w:rsidP="004A1AB5">
      <w:pPr>
        <w:spacing w:after="0" w:line="252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14:paraId="0876E651" w14:textId="77777777" w:rsidR="004A1AB5" w:rsidRPr="00812FEB" w:rsidRDefault="004A1AB5" w:rsidP="004A1AB5">
      <w:pPr>
        <w:spacing w:after="0" w:line="252" w:lineRule="auto"/>
        <w:jc w:val="both"/>
        <w:rPr>
          <w:rFonts w:ascii="Arial" w:eastAsia="Arial" w:hAnsi="Arial" w:cs="Arial"/>
          <w:strike/>
          <w:shd w:val="clear" w:color="auto" w:fill="FFFFFF"/>
        </w:rPr>
      </w:pPr>
      <w:r w:rsidRPr="00812FEB">
        <w:rPr>
          <w:rFonts w:ascii="Arial" w:eastAsia="Arial" w:hAnsi="Arial" w:cs="Arial"/>
          <w:shd w:val="clear" w:color="auto" w:fill="FFFFFF"/>
        </w:rPr>
        <w:t>La campaña</w:t>
      </w:r>
      <w:r w:rsidRPr="00812FEB">
        <w:rPr>
          <w:rFonts w:ascii="Arial" w:eastAsia="Arial" w:hAnsi="Arial" w:cs="Arial"/>
          <w:b/>
          <w:shd w:val="clear" w:color="auto" w:fill="FFFFFF"/>
        </w:rPr>
        <w:t xml:space="preserve"> Somos Panas Colombia </w:t>
      </w:r>
      <w:r w:rsidRPr="00812FEB">
        <w:rPr>
          <w:rFonts w:ascii="Arial" w:eastAsia="Arial" w:hAnsi="Arial" w:cs="Arial"/>
          <w:shd w:val="clear" w:color="auto" w:fill="FFFFFF"/>
        </w:rPr>
        <w:t>tiene como objetivos</w:t>
      </w:r>
      <w:r w:rsidRPr="00812FEB">
        <w:rPr>
          <w:rFonts w:ascii="Arial" w:eastAsia="Arial" w:hAnsi="Arial" w:cs="Arial"/>
          <w:b/>
          <w:shd w:val="clear" w:color="auto" w:fill="FFFFFF"/>
        </w:rPr>
        <w:t xml:space="preserve"> promover el respeto, la protección y la dignidad de los migrantes</w:t>
      </w:r>
      <w:r>
        <w:rPr>
          <w:rFonts w:ascii="Arial" w:eastAsia="Arial" w:hAnsi="Arial" w:cs="Arial"/>
          <w:b/>
          <w:shd w:val="clear" w:color="auto" w:fill="FFFFFF"/>
        </w:rPr>
        <w:t xml:space="preserve"> y refugiados</w:t>
      </w:r>
      <w:r w:rsidRPr="00812FEB">
        <w:rPr>
          <w:rFonts w:ascii="Arial" w:eastAsia="Arial" w:hAnsi="Arial" w:cs="Arial"/>
          <w:b/>
          <w:shd w:val="clear" w:color="auto" w:fill="FFFFFF"/>
        </w:rPr>
        <w:t xml:space="preserve"> venezolanos,</w:t>
      </w:r>
      <w:r w:rsidRPr="00812FEB">
        <w:rPr>
          <w:rFonts w:ascii="Arial" w:eastAsia="Arial" w:hAnsi="Arial" w:cs="Arial"/>
          <w:shd w:val="clear" w:color="auto" w:fill="FFFFFF"/>
        </w:rPr>
        <w:t xml:space="preserve"> contrarrestando las manifestaciones negativas que provocan la xenofobia e incentivando la solidaridad y la cohesión social que debe existir entre las comunidades de acogida y la población migrante y refugiada. </w:t>
      </w:r>
    </w:p>
    <w:p w14:paraId="546E6367" w14:textId="77777777" w:rsidR="004A1AB5" w:rsidRPr="00812FEB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29E8462E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 w:rsidRPr="00812FEB">
        <w:rPr>
          <w:rFonts w:ascii="Arial" w:eastAsia="Arial" w:hAnsi="Arial" w:cs="Arial"/>
          <w:b/>
          <w:shd w:val="clear" w:color="auto" w:fill="FFFFFF"/>
        </w:rPr>
        <w:t>Súper Panas</w:t>
      </w:r>
      <w:r w:rsidRPr="00812FEB">
        <w:rPr>
          <w:rFonts w:ascii="Arial" w:eastAsia="Arial" w:hAnsi="Arial" w:cs="Arial"/>
          <w:shd w:val="clear" w:color="auto" w:fill="FFFFFF"/>
        </w:rPr>
        <w:t xml:space="preserve"> es una miniserie de cuatro capítulos dirigida a personas entre los 10 y 17 años, sobre habilidades que pueden poner en práctica cuando observan manifestaciones de xenofobia o son víctimas de ellas</w:t>
      </w:r>
      <w:r w:rsidRPr="00812FEB">
        <w:rPr>
          <w:rFonts w:ascii="Arial" w:eastAsia="Arial" w:hAnsi="Arial" w:cs="Arial"/>
          <w:b/>
          <w:shd w:val="clear" w:color="auto" w:fill="FFFFFF"/>
        </w:rPr>
        <w:t>.  Súper Panas</w:t>
      </w:r>
      <w:r w:rsidRPr="00812FEB">
        <w:rPr>
          <w:rFonts w:ascii="Arial" w:eastAsia="Arial" w:hAnsi="Arial" w:cs="Arial"/>
          <w:shd w:val="clear" w:color="auto" w:fill="FFFFFF"/>
        </w:rPr>
        <w:t xml:space="preserve"> recoge los aprendizajes del Kit para Valientes y Solidarios: Panas contra la xenofobia, que lanzó en abril la campaña Somos Panas Colombia. </w:t>
      </w:r>
    </w:p>
    <w:p w14:paraId="52E02BAF" w14:textId="77777777" w:rsidR="004A1AB5" w:rsidRPr="00812FEB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4ED90B6E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 w:rsidRPr="00812FEB">
        <w:rPr>
          <w:rFonts w:ascii="Arial" w:eastAsia="Arial" w:hAnsi="Arial" w:cs="Arial"/>
          <w:b/>
          <w:shd w:val="clear" w:color="auto" w:fill="FFFFFF"/>
        </w:rPr>
        <w:t>Relaja tus músculos, tus ideas son más fuertes; Ponte en los zapatos del otro</w:t>
      </w:r>
      <w:r>
        <w:rPr>
          <w:rFonts w:ascii="Arial" w:eastAsia="Arial" w:hAnsi="Arial" w:cs="Arial"/>
          <w:b/>
          <w:shd w:val="clear" w:color="auto" w:fill="FFFFFF"/>
        </w:rPr>
        <w:t>; N</w:t>
      </w:r>
      <w:r w:rsidRPr="00812FEB">
        <w:rPr>
          <w:rFonts w:ascii="Arial" w:eastAsia="Arial" w:hAnsi="Arial" w:cs="Arial"/>
          <w:b/>
          <w:shd w:val="clear" w:color="auto" w:fill="FFFFFF"/>
        </w:rPr>
        <w:t>o todos son iguales; y La xenofobia no es un juego;</w:t>
      </w:r>
      <w:r w:rsidRPr="00812FEB">
        <w:rPr>
          <w:rFonts w:ascii="Arial" w:eastAsia="Arial" w:hAnsi="Arial" w:cs="Arial"/>
          <w:shd w:val="clear" w:color="auto" w:fill="FFFFFF"/>
        </w:rPr>
        <w:t xml:space="preserve"> son los temas de los cuatro capítulos que en 90 segundos darán un consejo para confrontar una manifestación de xenofobia.</w:t>
      </w:r>
    </w:p>
    <w:p w14:paraId="65172265" w14:textId="218760EC" w:rsidR="004A1AB5" w:rsidRPr="00812FEB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Conoce la serie en:</w:t>
      </w:r>
    </w:p>
    <w:p w14:paraId="2CE84120" w14:textId="77777777" w:rsidR="004A1AB5" w:rsidRPr="004A1AB5" w:rsidRDefault="004A1AB5" w:rsidP="004A1AB5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s-CO" w:eastAsia="es-ES"/>
        </w:rPr>
      </w:pPr>
      <w:hyperlink r:id="rId9" w:history="1">
        <w:r w:rsidRPr="004A1AB5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s-CO" w:eastAsia="es-ES"/>
          </w:rPr>
          <w:t>https://www.youtube.com/watch?v=KQIuc6lyPYQ&amp;list=PLdaqqcYkvFq4gGrHQtQqATtE57I8MhN1A</w:t>
        </w:r>
      </w:hyperlink>
    </w:p>
    <w:p w14:paraId="7798680E" w14:textId="77777777" w:rsidR="004A1AB5" w:rsidRPr="00812FEB" w:rsidRDefault="004A1AB5" w:rsidP="004A1AB5">
      <w:pPr>
        <w:spacing w:after="0" w:line="252" w:lineRule="auto"/>
        <w:rPr>
          <w:rFonts w:ascii="Arial" w:eastAsia="Arial" w:hAnsi="Arial" w:cs="Arial"/>
        </w:rPr>
      </w:pPr>
    </w:p>
    <w:p w14:paraId="2CDCCCE9" w14:textId="77777777" w:rsidR="004A1AB5" w:rsidRDefault="004A1AB5" w:rsidP="004A1AB5">
      <w:pPr>
        <w:spacing w:after="0" w:line="25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“En el mundo hay millones de niñas y niños en tránsito. Algunos se ven obligados a abandonar su hogar debido a conflictos o desastres. Los niños deben sentirse protegidos contra la violencia y la explotación. Deben poder permanecer con su familia. No deberían tener que faltar al colegio o no poder tener un servicio de salud. Y especialmente no deben temer a la xenofobia o la discriminación. Los niños son ante </w:t>
      </w:r>
      <w:r>
        <w:rPr>
          <w:rFonts w:ascii="Arial" w:eastAsia="Arial" w:hAnsi="Arial" w:cs="Arial"/>
          <w:i/>
        </w:rPr>
        <w:lastRenderedPageBreak/>
        <w:t>todo niños y deben poder sentirse en casa, dondequiera que estén.”,</w:t>
      </w:r>
      <w:r>
        <w:rPr>
          <w:rFonts w:ascii="Arial" w:eastAsia="Arial" w:hAnsi="Arial" w:cs="Arial"/>
        </w:rPr>
        <w:t xml:space="preserve"> afirma Aida Oliver, Representante de UNICEF.</w:t>
      </w:r>
    </w:p>
    <w:p w14:paraId="2DADC8CF" w14:textId="77777777" w:rsidR="004A1AB5" w:rsidRDefault="004A1AB5" w:rsidP="004A1AB5">
      <w:pPr>
        <w:spacing w:after="0" w:line="252" w:lineRule="auto"/>
        <w:rPr>
          <w:rFonts w:ascii="Arial" w:eastAsia="Arial" w:hAnsi="Arial" w:cs="Arial"/>
        </w:rPr>
      </w:pPr>
    </w:p>
    <w:p w14:paraId="7EFD6F95" w14:textId="77777777" w:rsidR="004A1AB5" w:rsidRDefault="004A1AB5" w:rsidP="004A1AB5">
      <w:pPr>
        <w:spacing w:after="0" w:line="252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Por su parte el Representante de ACNUR, </w:t>
      </w:r>
      <w:proofErr w:type="spellStart"/>
      <w:r>
        <w:rPr>
          <w:rFonts w:ascii="Arial" w:eastAsia="Arial" w:hAnsi="Arial" w:cs="Arial"/>
        </w:rPr>
        <w:t>Jozef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Merkx</w:t>
      </w:r>
      <w:proofErr w:type="spellEnd"/>
      <w:r>
        <w:rPr>
          <w:rFonts w:ascii="Arial" w:eastAsia="Arial" w:hAnsi="Arial" w:cs="Arial"/>
        </w:rPr>
        <w:t>, resaltó:</w:t>
      </w:r>
      <w:r>
        <w:rPr>
          <w:rFonts w:ascii="Arial" w:eastAsia="Arial" w:hAnsi="Arial" w:cs="Arial"/>
          <w:i/>
        </w:rPr>
        <w:t xml:space="preserve"> "</w:t>
      </w:r>
      <w:proofErr w:type="spellStart"/>
      <w:r>
        <w:rPr>
          <w:rFonts w:ascii="Arial" w:eastAsia="Arial" w:hAnsi="Arial" w:cs="Arial"/>
          <w:b/>
          <w:i/>
        </w:rPr>
        <w:t>Super</w:t>
      </w:r>
      <w:proofErr w:type="spellEnd"/>
      <w:r>
        <w:rPr>
          <w:rFonts w:ascii="Arial" w:eastAsia="Arial" w:hAnsi="Arial" w:cs="Arial"/>
          <w:b/>
          <w:i/>
        </w:rPr>
        <w:t xml:space="preserve"> Panas </w:t>
      </w:r>
      <w:r>
        <w:rPr>
          <w:rFonts w:ascii="Arial" w:eastAsia="Arial" w:hAnsi="Arial" w:cs="Arial"/>
          <w:i/>
        </w:rPr>
        <w:t xml:space="preserve">es un nuevo paso que damos en la campaña Somos Panas Colombia para seguir amplificando el mensaje de respeto e inclusión de la población proveniente de Venezuela. En este caso, los protagonistas son los niños, niñas y adolescentes quienes desde sus voces y experiencias nos proponen un camino concreto para desestimular la xenofobia. Para ACNUR es fundamental la protección de los niños, niñas y adolescentes que frecuentemente sufren riesgos específicos en estas circunstancias". </w:t>
      </w:r>
    </w:p>
    <w:p w14:paraId="2DE08E25" w14:textId="77777777" w:rsidR="00CD19D3" w:rsidRDefault="00CD19D3" w:rsidP="004A1AB5">
      <w:pPr>
        <w:spacing w:after="0" w:line="252" w:lineRule="auto"/>
        <w:rPr>
          <w:rFonts w:ascii="Arial" w:eastAsia="Arial" w:hAnsi="Arial" w:cs="Arial"/>
          <w:i/>
        </w:rPr>
      </w:pPr>
    </w:p>
    <w:p w14:paraId="1AB9FBBC" w14:textId="447451D7" w:rsidR="00CD19D3" w:rsidRDefault="00CD19D3" w:rsidP="004A1AB5">
      <w:pPr>
        <w:spacing w:after="0" w:line="252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noProof/>
          <w:lang w:val="es-ES" w:eastAsia="es-ES"/>
        </w:rPr>
        <w:drawing>
          <wp:inline distT="0" distB="0" distL="0" distR="0" wp14:anchorId="18BD7BC0" wp14:editId="6472673D">
            <wp:extent cx="5386705" cy="1967948"/>
            <wp:effectExtent l="0" t="0" r="0" b="0"/>
            <wp:docPr id="3" name="Imagen 3" descr="Macintosh HD:Users:administrador:Downloads:recomunicadosuperpanas:Fram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istrador:Downloads:recomunicadosuperpanas:Frame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6705" cy="19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0FD80D" w14:textId="77777777" w:rsidR="004A1AB5" w:rsidRDefault="004A1AB5" w:rsidP="004A1AB5">
      <w:pPr>
        <w:spacing w:after="0" w:line="252" w:lineRule="auto"/>
        <w:rPr>
          <w:rFonts w:ascii="Arial" w:eastAsia="Arial" w:hAnsi="Arial" w:cs="Arial"/>
        </w:rPr>
      </w:pPr>
    </w:p>
    <w:p w14:paraId="2CE9B183" w14:textId="77777777" w:rsidR="00ED58D4" w:rsidRDefault="00ED58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A7E7A7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  <w:r>
        <w:rPr>
          <w:rFonts w:ascii="Arial" w:eastAsia="Arial" w:hAnsi="Arial" w:cs="Arial"/>
          <w:b/>
          <w:u w:val="single"/>
          <w:shd w:val="clear" w:color="auto" w:fill="FFFFFF"/>
        </w:rPr>
        <w:t xml:space="preserve">Información de la campaña y redes sociales: </w:t>
      </w:r>
    </w:p>
    <w:p w14:paraId="3B6ECAE8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b/>
          <w:u w:val="single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Desde su lanzamiento en diciembre de 2017, Somos Panas Colombia ha contado con una fuerte acogida en redes sociales impactando a más de 19 millones de personas que se han familiarizado con la campaña y que han recibido mensajes de concientización y solidaridad.  </w:t>
      </w:r>
    </w:p>
    <w:p w14:paraId="246B0CEF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hyperlink r:id="rId11"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www.somospanascolombia.com</w:t>
        </w:r>
      </w:hyperlink>
      <w:r>
        <w:rPr>
          <w:rFonts w:ascii="Arial" w:eastAsia="Arial" w:hAnsi="Arial" w:cs="Arial"/>
          <w:shd w:val="clear" w:color="auto" w:fill="FFFFFF"/>
        </w:rPr>
        <w:t xml:space="preserve">   #</w:t>
      </w:r>
      <w:proofErr w:type="spellStart"/>
      <w:r>
        <w:rPr>
          <w:rFonts w:ascii="Arial" w:eastAsia="Arial" w:hAnsi="Arial" w:cs="Arial"/>
          <w:shd w:val="clear" w:color="auto" w:fill="FFFFFF"/>
        </w:rPr>
        <w:t>SomosPanasColombia</w:t>
      </w:r>
      <w:proofErr w:type="spellEnd"/>
    </w:p>
    <w:p w14:paraId="39DC00D2" w14:textId="77777777" w:rsidR="004A1AB5" w:rsidRDefault="004A1AB5" w:rsidP="004A1AB5">
      <w:pPr>
        <w:numPr>
          <w:ilvl w:val="0"/>
          <w:numId w:val="6"/>
        </w:numPr>
        <w:spacing w:after="0" w:line="252" w:lineRule="auto"/>
        <w:ind w:left="720" w:hanging="36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@</w:t>
      </w:r>
      <w:proofErr w:type="spellStart"/>
      <w:r>
        <w:rPr>
          <w:rFonts w:ascii="Arial" w:eastAsia="Arial" w:hAnsi="Arial" w:cs="Arial"/>
          <w:shd w:val="clear" w:color="auto" w:fill="FFFFFF"/>
        </w:rPr>
        <w:t>SomosPanasCol</w:t>
      </w:r>
      <w:proofErr w:type="spellEnd"/>
    </w:p>
    <w:p w14:paraId="48184384" w14:textId="77777777" w:rsidR="004A1AB5" w:rsidRDefault="004A1AB5" w:rsidP="004A1AB5">
      <w:pPr>
        <w:numPr>
          <w:ilvl w:val="0"/>
          <w:numId w:val="6"/>
        </w:numPr>
        <w:spacing w:after="0" w:line="252" w:lineRule="auto"/>
        <w:ind w:left="720" w:hanging="360"/>
        <w:jc w:val="both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eastAsia="Arial" w:hAnsi="Arial" w:cs="Arial"/>
          <w:shd w:val="clear" w:color="auto" w:fill="FFFFFF"/>
        </w:rPr>
        <w:t>somospanascolombia</w:t>
      </w:r>
      <w:proofErr w:type="spellEnd"/>
    </w:p>
    <w:p w14:paraId="65E306E0" w14:textId="77777777" w:rsidR="004A1AB5" w:rsidRDefault="004A1AB5" w:rsidP="004A1AB5">
      <w:pPr>
        <w:numPr>
          <w:ilvl w:val="0"/>
          <w:numId w:val="6"/>
        </w:numPr>
        <w:spacing w:after="0" w:line="252" w:lineRule="auto"/>
        <w:ind w:left="720" w:hanging="360"/>
        <w:jc w:val="both"/>
        <w:rPr>
          <w:rFonts w:ascii="Arial" w:eastAsia="Arial" w:hAnsi="Arial" w:cs="Arial"/>
          <w:shd w:val="clear" w:color="auto" w:fill="FFFFFF"/>
        </w:rPr>
      </w:pPr>
      <w:proofErr w:type="spellStart"/>
      <w:r>
        <w:rPr>
          <w:rFonts w:ascii="Arial" w:eastAsia="Arial" w:hAnsi="Arial" w:cs="Arial"/>
          <w:shd w:val="clear" w:color="auto" w:fill="FFFFFF"/>
        </w:rPr>
        <w:t>somospanascolombia</w:t>
      </w:r>
      <w:proofErr w:type="spellEnd"/>
    </w:p>
    <w:p w14:paraId="518BBD1B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Si desea acceder a nuestro material de comunicación podrá descargar fotos, videos y logos en </w:t>
      </w:r>
    </w:p>
    <w:p w14:paraId="78E286B4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hyperlink r:id="rId12"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http://somospanascolombia.com/comunicacion/</w:t>
        </w:r>
      </w:hyperlink>
    </w:p>
    <w:p w14:paraId="255695B0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05B942CE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u w:val="single"/>
          <w:shd w:val="clear" w:color="auto" w:fill="FFFFFF"/>
        </w:rPr>
      </w:pPr>
      <w:r>
        <w:rPr>
          <w:rFonts w:ascii="Arial" w:eastAsia="Arial" w:hAnsi="Arial" w:cs="Arial"/>
          <w:u w:val="single"/>
          <w:shd w:val="clear" w:color="auto" w:fill="FFFFFF"/>
        </w:rPr>
        <w:t>Acerca de ACNUR</w:t>
      </w:r>
    </w:p>
    <w:p w14:paraId="2F447F5A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El Alto Comisionado de las Naciones Unidas para los Refugiados – ACNUR - tiene el mandato de las Naciones Unidas para liderar y coordinar la acción internacional para la protección de los refugiados y la búsqueda de soluciones para ellos en todo el mundo. </w:t>
      </w:r>
    </w:p>
    <w:p w14:paraId="71D6611B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En Colombia, el ACNUR trabaja desde 1997 de la mano con el gobierno, las comunidades, las organizaciones de la sociedad civil y las agencias de Naciones Unidas para apoyar el fortalecimiento de los procedimientos de asilo para las personas en necesidad de protección internacional, contribuir a la prevención del </w:t>
      </w:r>
      <w:r>
        <w:rPr>
          <w:rFonts w:ascii="Arial" w:eastAsia="Arial" w:hAnsi="Arial" w:cs="Arial"/>
          <w:shd w:val="clear" w:color="auto" w:fill="FFFFFF"/>
        </w:rPr>
        <w:lastRenderedPageBreak/>
        <w:t>desplazamiento y la protección de las personas desplazadas y en riesgo de desplazamiento, y apoyar la búsqueda de soluciones sostenibles para todas ellas.</w:t>
      </w:r>
    </w:p>
    <w:p w14:paraId="4858389A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ROCIO CASTAÑEDA C. / Oficial de Información Pública</w:t>
      </w:r>
    </w:p>
    <w:p w14:paraId="7B804615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Mobile: (57) 314 4115431 / Fax: (571) 3126511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castaner@unhcr.org</w:t>
        </w:r>
      </w:hyperlink>
    </w:p>
    <w:p w14:paraId="030D812E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8216467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u w:val="single"/>
          <w:shd w:val="clear" w:color="auto" w:fill="FFFFFF"/>
        </w:rPr>
      </w:pPr>
      <w:r>
        <w:rPr>
          <w:rFonts w:ascii="Arial" w:eastAsia="Arial" w:hAnsi="Arial" w:cs="Arial"/>
          <w:u w:val="single"/>
          <w:shd w:val="clear" w:color="auto" w:fill="FFFFFF"/>
        </w:rPr>
        <w:t>Acerca de UNICEF</w:t>
      </w:r>
    </w:p>
    <w:p w14:paraId="7415A114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En UNICEF promovemos los derechos y el bienestar de todos los niños, niñas y adolescentes en todo lo que hacemos. Junto a nuestros aliados, trabajamos en 190 países y territorios para transformar este compromiso en acciones prácticas que beneficien a todos los niños, centrando especialmente nuestros esfuerzos en llegar a los más vulnerables y excluidos, en todo el mundo.</w:t>
      </w:r>
    </w:p>
    <w:p w14:paraId="7CD16F0D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Para obtener más información sobre UNICEF y su labor, visita: </w:t>
      </w:r>
      <w:hyperlink r:id="rId14"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www.unicef.org.co</w:t>
        </w:r>
      </w:hyperlink>
      <w:r>
        <w:rPr>
          <w:rFonts w:ascii="Arial" w:eastAsia="Arial" w:hAnsi="Arial" w:cs="Arial"/>
          <w:shd w:val="clear" w:color="auto" w:fill="FFFFFF"/>
        </w:rPr>
        <w:t xml:space="preserve"> y síguenos en </w:t>
      </w:r>
      <w:hyperlink r:id="rId15"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Facebook</w:t>
        </w:r>
      </w:hyperlink>
      <w:r>
        <w:rPr>
          <w:rFonts w:ascii="Arial" w:eastAsia="Arial" w:hAnsi="Arial" w:cs="Arial"/>
          <w:shd w:val="clear" w:color="auto" w:fill="FFFFFF"/>
        </w:rPr>
        <w:t xml:space="preserve"> </w:t>
      </w:r>
      <w:hyperlink r:id="rId16">
        <w:proofErr w:type="spellStart"/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Twitter</w:t>
        </w:r>
        <w:proofErr w:type="spellEnd"/>
      </w:hyperlink>
      <w:r>
        <w:rPr>
          <w:rFonts w:ascii="Arial" w:eastAsia="Arial" w:hAnsi="Arial" w:cs="Arial"/>
          <w:shd w:val="clear" w:color="auto" w:fill="FFFFFF"/>
        </w:rPr>
        <w:t xml:space="preserve"> </w:t>
      </w:r>
      <w:hyperlink r:id="rId17">
        <w:proofErr w:type="spellStart"/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Instagram</w:t>
        </w:r>
        <w:proofErr w:type="spellEnd"/>
      </w:hyperlink>
      <w:r>
        <w:rPr>
          <w:rFonts w:ascii="Arial" w:eastAsia="Arial" w:hAnsi="Arial" w:cs="Arial"/>
          <w:shd w:val="clear" w:color="auto" w:fill="FFFFFF"/>
        </w:rPr>
        <w:t xml:space="preserve"> </w:t>
      </w:r>
      <w:hyperlink r:id="rId18">
        <w:proofErr w:type="spellStart"/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Youtube</w:t>
        </w:r>
        <w:proofErr w:type="spellEnd"/>
      </w:hyperlink>
    </w:p>
    <w:p w14:paraId="099E506B" w14:textId="77777777" w:rsidR="004A1AB5" w:rsidRDefault="004A1AB5" w:rsidP="004A1AB5">
      <w:pPr>
        <w:spacing w:after="0" w:line="252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Jennifer </w:t>
      </w:r>
      <w:proofErr w:type="spellStart"/>
      <w:r>
        <w:rPr>
          <w:rFonts w:ascii="Arial" w:eastAsia="Arial" w:hAnsi="Arial" w:cs="Arial"/>
          <w:shd w:val="clear" w:color="auto" w:fill="FFFFFF"/>
        </w:rPr>
        <w:t>Larrota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/ GJ Comunicaciones </w:t>
      </w:r>
      <w:hyperlink r:id="rId19"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jlarrota@gjcomunicaciones.com</w:t>
        </w:r>
      </w:hyperlink>
      <w:r>
        <w:rPr>
          <w:rFonts w:ascii="Arial" w:eastAsia="Arial" w:hAnsi="Arial" w:cs="Arial"/>
          <w:shd w:val="clear" w:color="auto" w:fill="FFFFFF"/>
        </w:rPr>
        <w:t xml:space="preserve"> 3012077042</w:t>
      </w:r>
    </w:p>
    <w:p w14:paraId="197FD4BE" w14:textId="77777777" w:rsidR="004A1AB5" w:rsidRDefault="004A1AB5" w:rsidP="004A1AB5">
      <w:pPr>
        <w:spacing w:after="0" w:line="252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Carolina Plata / Especialista Comunicaciones UNICEF </w:t>
      </w:r>
      <w:hyperlink r:id="rId20"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cplata@unicef.org</w:t>
        </w:r>
      </w:hyperlink>
      <w:r>
        <w:rPr>
          <w:rFonts w:ascii="Arial" w:eastAsia="Arial" w:hAnsi="Arial" w:cs="Arial"/>
          <w:shd w:val="clear" w:color="auto" w:fill="FFFFFF"/>
        </w:rPr>
        <w:t xml:space="preserve"> 3158460504</w:t>
      </w:r>
    </w:p>
    <w:p w14:paraId="1C4BC489" w14:textId="77777777" w:rsidR="00ED58D4" w:rsidRDefault="00ED58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6082A1" w14:textId="465B353C" w:rsidR="00777620" w:rsidRPr="00695011" w:rsidRDefault="007776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777620" w:rsidRPr="006950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549" w:right="864" w:bottom="1152" w:left="2549" w:header="706" w:footer="706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FD33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4D20F" w14:textId="77777777" w:rsidR="008279AA" w:rsidRDefault="008279AA">
      <w:pPr>
        <w:spacing w:after="0" w:line="240" w:lineRule="auto"/>
      </w:pPr>
      <w:r>
        <w:separator/>
      </w:r>
    </w:p>
  </w:endnote>
  <w:endnote w:type="continuationSeparator" w:id="0">
    <w:p w14:paraId="2EE8DB6B" w14:textId="77777777" w:rsidR="008279AA" w:rsidRDefault="0082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322C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99A498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611C0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048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3882">
      <w:rPr>
        <w:noProof/>
        <w:color w:val="000000"/>
      </w:rPr>
      <w:t>3</w:t>
    </w:r>
    <w:r>
      <w:rPr>
        <w:color w:val="000000"/>
      </w:rPr>
      <w:fldChar w:fldCharType="end"/>
    </w:r>
  </w:p>
  <w:p w14:paraId="59B3C698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left" w:pos="2175"/>
      </w:tabs>
      <w:spacing w:after="0" w:line="240" w:lineRule="auto"/>
      <w:ind w:right="1048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C975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2534" w14:textId="77777777" w:rsidR="008279AA" w:rsidRDefault="008279AA">
      <w:pPr>
        <w:spacing w:after="0" w:line="240" w:lineRule="auto"/>
      </w:pPr>
      <w:r>
        <w:separator/>
      </w:r>
    </w:p>
  </w:footnote>
  <w:footnote w:type="continuationSeparator" w:id="0">
    <w:p w14:paraId="65BF41A8" w14:textId="77777777" w:rsidR="008279AA" w:rsidRDefault="0082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0758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DB31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280"/>
      </w:tabs>
      <w:spacing w:after="0" w:line="240" w:lineRule="auto"/>
      <w:ind w:left="709" w:right="1048" w:hanging="2552"/>
      <w:rPr>
        <w:rFonts w:ascii="Arial Black" w:eastAsia="Arial Black" w:hAnsi="Arial Black" w:cs="Arial Black"/>
        <w:b/>
        <w:color w:val="4F81BD"/>
        <w:sz w:val="28"/>
        <w:szCs w:val="28"/>
      </w:rPr>
    </w:pPr>
    <w:r>
      <w:rPr>
        <w:noProof/>
        <w:color w:val="000000"/>
        <w:lang w:val="es-ES" w:eastAsia="es-ES"/>
      </w:rPr>
      <w:drawing>
        <wp:inline distT="0" distB="0" distL="0" distR="0" wp14:anchorId="376C84F2" wp14:editId="59350790">
          <wp:extent cx="1054100" cy="774700"/>
          <wp:effectExtent l="0" t="0" r="0" b="0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Arial Black" w:eastAsia="Arial Black" w:hAnsi="Arial Black" w:cs="Arial Black"/>
        <w:b/>
        <w:color w:val="4F81BD"/>
        <w:sz w:val="28"/>
        <w:szCs w:val="28"/>
      </w:rPr>
      <w:t>NOTA DE PRENSA</w:t>
    </w:r>
  </w:p>
  <w:p w14:paraId="75BF8D9C" w14:textId="3D2A09A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647"/>
      </w:tabs>
      <w:spacing w:after="0" w:line="240" w:lineRule="auto"/>
      <w:ind w:left="709" w:hanging="2552"/>
      <w:rPr>
        <w:rFonts w:ascii="Arial Black" w:eastAsia="Arial Black" w:hAnsi="Arial Black" w:cs="Arial Black"/>
        <w:b/>
        <w:color w:val="4F81B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932E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884"/>
    <w:multiLevelType w:val="multilevel"/>
    <w:tmpl w:val="675ED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252B05"/>
    <w:multiLevelType w:val="multilevel"/>
    <w:tmpl w:val="3482D7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5DB23C5"/>
    <w:multiLevelType w:val="multilevel"/>
    <w:tmpl w:val="D4A2F9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3D45"/>
    <w:multiLevelType w:val="multilevel"/>
    <w:tmpl w:val="8B0A9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8613E7"/>
    <w:multiLevelType w:val="multilevel"/>
    <w:tmpl w:val="7562C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A590393"/>
    <w:multiLevelType w:val="multilevel"/>
    <w:tmpl w:val="A5D09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cio Castaneda">
    <w15:presenceInfo w15:providerId="AD" w15:userId="S-1-5-21-2676355427-447894320-4283101651-26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0"/>
    <w:rsid w:val="000124D7"/>
    <w:rsid w:val="00177B67"/>
    <w:rsid w:val="00397147"/>
    <w:rsid w:val="003A539B"/>
    <w:rsid w:val="00495C10"/>
    <w:rsid w:val="004A1AB5"/>
    <w:rsid w:val="00584B59"/>
    <w:rsid w:val="00695011"/>
    <w:rsid w:val="006B25D0"/>
    <w:rsid w:val="007346BE"/>
    <w:rsid w:val="00777620"/>
    <w:rsid w:val="008279AA"/>
    <w:rsid w:val="009836D8"/>
    <w:rsid w:val="00996190"/>
    <w:rsid w:val="00A23187"/>
    <w:rsid w:val="00B32511"/>
    <w:rsid w:val="00CD19D3"/>
    <w:rsid w:val="00CE3882"/>
    <w:rsid w:val="00DC3A6D"/>
    <w:rsid w:val="00E17C42"/>
    <w:rsid w:val="00E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72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paragraph" w:customStyle="1" w:styleId="normal0">
    <w:name w:val="normal"/>
    <w:rsid w:val="00177B67"/>
    <w:pPr>
      <w:spacing w:after="0"/>
      <w:contextualSpacing/>
    </w:pPr>
    <w:rPr>
      <w:rFonts w:ascii="Arial" w:eastAsia="Arial" w:hAnsi="Arial" w:cs="Arial"/>
      <w:lang w:val="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1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paragraph" w:customStyle="1" w:styleId="normal0">
    <w:name w:val="normal"/>
    <w:rsid w:val="00177B67"/>
    <w:pPr>
      <w:spacing w:after="0"/>
      <w:contextualSpacing/>
    </w:pPr>
    <w:rPr>
      <w:rFonts w:ascii="Arial" w:eastAsia="Arial" w:hAnsi="Arial" w:cs="Arial"/>
      <w:lang w:val="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KQIuc6lyPYQ&amp;list=PLdaqqcYkvFq4gGrHQtQqATtE57I8MhN1A" TargetMode="External"/><Relationship Id="rId20" Type="http://schemas.openxmlformats.org/officeDocument/2006/relationships/hyperlink" Target="mailto:cplata@unicef.org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11/relationships/commentsExtended" Target="commentsExtended.xml"/><Relationship Id="rId30" Type="http://schemas.microsoft.com/office/2011/relationships/people" Target="people.xml"/><Relationship Id="rId10" Type="http://schemas.openxmlformats.org/officeDocument/2006/relationships/image" Target="media/image2.png"/><Relationship Id="rId11" Type="http://schemas.openxmlformats.org/officeDocument/2006/relationships/hyperlink" Target="http://www.somospanascolombia.com/" TargetMode="External"/><Relationship Id="rId12" Type="http://schemas.openxmlformats.org/officeDocument/2006/relationships/hyperlink" Target="http://somospanascolombia.com/comunicacion/" TargetMode="External"/><Relationship Id="rId13" Type="http://schemas.openxmlformats.org/officeDocument/2006/relationships/hyperlink" Target="mailto:castaner@unhcr.org" TargetMode="External"/><Relationship Id="rId14" Type="http://schemas.openxmlformats.org/officeDocument/2006/relationships/hyperlink" Target="http://www.unicef.org.co/" TargetMode="External"/><Relationship Id="rId15" Type="http://schemas.openxmlformats.org/officeDocument/2006/relationships/hyperlink" Target="http://www.facebook.com/unicefcolombia" TargetMode="External"/><Relationship Id="rId16" Type="http://schemas.openxmlformats.org/officeDocument/2006/relationships/hyperlink" Target="http://twitter.com/unicefcolombia" TargetMode="External"/><Relationship Id="rId17" Type="http://schemas.openxmlformats.org/officeDocument/2006/relationships/hyperlink" Target="http://www.instagram.com/unicef_colombia/" TargetMode="External"/><Relationship Id="rId18" Type="http://schemas.openxmlformats.org/officeDocument/2006/relationships/hyperlink" Target="http://www.youtube.com/user/unicefcolombia" TargetMode="External"/><Relationship Id="rId19" Type="http://schemas.openxmlformats.org/officeDocument/2006/relationships/hyperlink" Target="mailto:jlarrota@gjcomunicacione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848</Words>
  <Characters>4665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Castaneda</dc:creator>
  <cp:lastModifiedBy>Juan Mauricio Vargas</cp:lastModifiedBy>
  <cp:revision>11</cp:revision>
  <dcterms:created xsi:type="dcterms:W3CDTF">2018-10-02T16:23:00Z</dcterms:created>
  <dcterms:modified xsi:type="dcterms:W3CDTF">2019-09-23T14:15:00Z</dcterms:modified>
</cp:coreProperties>
</file>