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6778" w14:textId="705DD702" w:rsidR="4BE1A608" w:rsidRPr="00D77C0D" w:rsidRDefault="2D7C0BE0" w:rsidP="4A20A23D">
      <w:pPr>
        <w:jc w:val="right"/>
      </w:pPr>
      <w:r w:rsidRPr="00D77C0D">
        <w:rPr>
          <w:rFonts w:eastAsia="Calibri" w:cs="Calibri"/>
          <w:b/>
          <w:bCs/>
        </w:rPr>
        <w:t>#TrabajandoJuntos</w:t>
      </w:r>
    </w:p>
    <w:p w14:paraId="7AB0C07E" w14:textId="14A14431" w:rsidR="0368148B" w:rsidRPr="00D77C0D" w:rsidRDefault="2D7C0BE0" w:rsidP="4A20A23D">
      <w:pPr>
        <w:jc w:val="right"/>
        <w:rPr>
          <w:rFonts w:eastAsia="Calibri" w:cs="Calibri"/>
          <w:b/>
        </w:rPr>
      </w:pPr>
      <w:r w:rsidRPr="00D77C0D">
        <w:rPr>
          <w:rFonts w:eastAsia="Calibri" w:cs="Calibri"/>
          <w:b/>
          <w:bCs/>
        </w:rPr>
        <w:t>#SomosPanasColombia</w:t>
      </w:r>
    </w:p>
    <w:p w14:paraId="547E0413" w14:textId="1531E1DF" w:rsidR="4A20A23D" w:rsidRPr="00D77C0D" w:rsidRDefault="4A20A23D" w:rsidP="4A20A23D">
      <w:pPr>
        <w:jc w:val="center"/>
        <w:rPr>
          <w:rFonts w:eastAsia="Calibri" w:cs="Calibri"/>
          <w:b/>
          <w:bCs/>
        </w:rPr>
      </w:pPr>
    </w:p>
    <w:p w14:paraId="57B1AF0B" w14:textId="6C8A753D" w:rsidR="003064D8" w:rsidRPr="00D77C0D" w:rsidRDefault="55F99064" w:rsidP="003064D8">
      <w:pPr>
        <w:jc w:val="center"/>
        <w:rPr>
          <w:rFonts w:eastAsia="Calibri" w:cs="Calibri"/>
          <w:b/>
          <w:bCs/>
          <w:sz w:val="32"/>
          <w:szCs w:val="32"/>
        </w:rPr>
      </w:pPr>
      <w:r w:rsidRPr="00D77C0D">
        <w:rPr>
          <w:rFonts w:eastAsia="Calibri" w:cs="Calibri"/>
          <w:b/>
          <w:bCs/>
          <w:sz w:val="32"/>
          <w:szCs w:val="32"/>
        </w:rPr>
        <w:t xml:space="preserve">La población venezolana cuenta con una Guía de Orientación Laboral en Colombia </w:t>
      </w:r>
    </w:p>
    <w:p w14:paraId="6AEA9943" w14:textId="0FA22D84" w:rsidR="008549BA" w:rsidRPr="001760E4" w:rsidRDefault="008549BA" w:rsidP="001760E4">
      <w:pPr>
        <w:pStyle w:val="Prrafodelista"/>
        <w:numPr>
          <w:ilvl w:val="0"/>
          <w:numId w:val="2"/>
        </w:numPr>
        <w:jc w:val="center"/>
        <w:rPr>
          <w:rFonts w:eastAsia="Calibri" w:cs="Calibri"/>
          <w:i/>
          <w:iCs/>
        </w:rPr>
      </w:pPr>
      <w:r w:rsidRPr="001760E4">
        <w:rPr>
          <w:rFonts w:eastAsia="Calibri" w:cs="Calibri"/>
          <w:i/>
          <w:iCs/>
        </w:rPr>
        <w:t xml:space="preserve">Alianza de 8 entidades, nacionales e internacionales, lanzan Guía para orientar y apoyar a población </w:t>
      </w:r>
      <w:r w:rsidR="001760E4">
        <w:rPr>
          <w:rFonts w:eastAsia="Calibri" w:cs="Calibri"/>
          <w:i/>
          <w:iCs/>
        </w:rPr>
        <w:t xml:space="preserve">refugiada y </w:t>
      </w:r>
      <w:r w:rsidRPr="001760E4">
        <w:rPr>
          <w:rFonts w:eastAsia="Calibri" w:cs="Calibri"/>
          <w:i/>
          <w:iCs/>
        </w:rPr>
        <w:t>migrante venezolana en su proceso de inserción laboral.</w:t>
      </w:r>
    </w:p>
    <w:p w14:paraId="45069354" w14:textId="6FEC91FB" w:rsidR="008549BA" w:rsidRPr="001760E4" w:rsidRDefault="008549BA" w:rsidP="001760E4">
      <w:pPr>
        <w:pStyle w:val="Prrafodelista"/>
        <w:numPr>
          <w:ilvl w:val="0"/>
          <w:numId w:val="2"/>
        </w:numPr>
        <w:jc w:val="center"/>
        <w:rPr>
          <w:rFonts w:eastAsia="Calibri" w:cs="Calibri"/>
          <w:i/>
          <w:iCs/>
        </w:rPr>
      </w:pPr>
      <w:r w:rsidRPr="001760E4">
        <w:rPr>
          <w:rFonts w:eastAsia="Calibri" w:cs="Calibri"/>
          <w:i/>
          <w:iCs/>
        </w:rPr>
        <w:t xml:space="preserve">· La población </w:t>
      </w:r>
      <w:r w:rsidR="001760E4">
        <w:rPr>
          <w:rFonts w:eastAsia="Calibri" w:cs="Calibri"/>
          <w:i/>
          <w:iCs/>
        </w:rPr>
        <w:t>refugiada y migrante</w:t>
      </w:r>
      <w:r w:rsidRPr="001760E4">
        <w:rPr>
          <w:rFonts w:eastAsia="Calibri" w:cs="Calibri"/>
          <w:i/>
          <w:iCs/>
        </w:rPr>
        <w:t xml:space="preserve"> de Venezuela es una de las poblaciones vulnerables que más barreras enfrenta para acceder al mercado laboral formal</w:t>
      </w:r>
      <w:r w:rsidR="001760E4">
        <w:rPr>
          <w:rFonts w:eastAsia="Calibri" w:cs="Calibri"/>
          <w:i/>
          <w:iCs/>
        </w:rPr>
        <w:t>.</w:t>
      </w:r>
      <w:r w:rsidRPr="001760E4">
        <w:rPr>
          <w:rFonts w:eastAsia="Calibri" w:cs="Calibri"/>
          <w:i/>
          <w:iCs/>
        </w:rPr>
        <w:t xml:space="preserve"> </w:t>
      </w:r>
      <w:r w:rsidR="001760E4">
        <w:rPr>
          <w:rFonts w:eastAsia="Calibri" w:cs="Calibri"/>
          <w:i/>
          <w:iCs/>
        </w:rPr>
        <w:t>L</w:t>
      </w:r>
      <w:r w:rsidRPr="001760E4">
        <w:rPr>
          <w:rFonts w:eastAsia="Calibri" w:cs="Calibri"/>
          <w:i/>
          <w:iCs/>
        </w:rPr>
        <w:t xml:space="preserve">a Guía de Orientación </w:t>
      </w:r>
      <w:r w:rsidR="001760E4">
        <w:rPr>
          <w:rFonts w:eastAsia="Calibri" w:cs="Calibri"/>
          <w:i/>
          <w:iCs/>
        </w:rPr>
        <w:t>Laboral</w:t>
      </w:r>
      <w:r w:rsidRPr="001760E4">
        <w:rPr>
          <w:rFonts w:eastAsia="Calibri" w:cs="Calibri"/>
          <w:i/>
          <w:iCs/>
        </w:rPr>
        <w:t xml:space="preserve"> los acompaña en este proceso para cerrar brechas.</w:t>
      </w:r>
    </w:p>
    <w:p w14:paraId="45ECE044" w14:textId="4D039406" w:rsidR="008549BA" w:rsidRPr="00D77C0D" w:rsidRDefault="008549BA" w:rsidP="008549BA">
      <w:pPr>
        <w:pStyle w:val="Prrafodelista"/>
        <w:numPr>
          <w:ilvl w:val="0"/>
          <w:numId w:val="1"/>
        </w:numPr>
        <w:jc w:val="center"/>
        <w:rPr>
          <w:rFonts w:eastAsia="Calibri" w:cs="Calibri"/>
          <w:b/>
        </w:rPr>
      </w:pPr>
      <w:r w:rsidRPr="001760E4">
        <w:rPr>
          <w:rFonts w:eastAsia="Calibri" w:cs="Calibri"/>
          <w:i/>
          <w:iCs/>
        </w:rPr>
        <w:t>63% de los</w:t>
      </w:r>
      <w:r w:rsidR="001760E4">
        <w:rPr>
          <w:rFonts w:eastAsia="Calibri" w:cs="Calibri"/>
          <w:i/>
          <w:iCs/>
        </w:rPr>
        <w:t xml:space="preserve"> refugiados y</w:t>
      </w:r>
      <w:r w:rsidRPr="001760E4">
        <w:rPr>
          <w:rFonts w:eastAsia="Calibri" w:cs="Calibri"/>
          <w:i/>
          <w:iCs/>
        </w:rPr>
        <w:t xml:space="preserve"> migrantes venezolanos que se encontraban trabajando percibía un ingreso mensual igual o inferior a un salario mínimo y solo el 9% cotizó a salud y el 3% a pensión</w:t>
      </w:r>
      <w:r w:rsidR="001760E4">
        <w:rPr>
          <w:rFonts w:eastAsia="Calibri" w:cs="Calibri"/>
          <w:i/>
          <w:iCs/>
        </w:rPr>
        <w:t>, según</w:t>
      </w:r>
      <w:r w:rsidR="00A733FC">
        <w:rPr>
          <w:rFonts w:eastAsia="Calibri" w:cs="Calibri"/>
          <w:i/>
          <w:iCs/>
        </w:rPr>
        <w:t xml:space="preserve"> el DANE</w:t>
      </w:r>
      <w:r w:rsidR="001760E4">
        <w:rPr>
          <w:rFonts w:eastAsia="Calibri" w:cs="Calibri"/>
          <w:i/>
          <w:iCs/>
        </w:rPr>
        <w:t>.</w:t>
      </w:r>
    </w:p>
    <w:p w14:paraId="616E4091" w14:textId="673E17E5" w:rsidR="6E7A05EE" w:rsidRPr="00D77C0D" w:rsidRDefault="6E7A05EE" w:rsidP="003B27CD">
      <w:pPr>
        <w:spacing w:after="0" w:line="240" w:lineRule="auto"/>
        <w:jc w:val="center"/>
        <w:rPr>
          <w:rFonts w:eastAsia="Calibri" w:cs="Calibri"/>
          <w:b/>
          <w:bCs/>
        </w:rPr>
      </w:pPr>
    </w:p>
    <w:p w14:paraId="11F82B98" w14:textId="57B259B1" w:rsidR="00A038FC" w:rsidRPr="00D77C0D" w:rsidRDefault="001760E4" w:rsidP="003B27CD">
      <w:pPr>
        <w:spacing w:after="0" w:line="240" w:lineRule="auto"/>
        <w:jc w:val="both"/>
        <w:rPr>
          <w:rFonts w:eastAsia="Arial" w:cs="Arial"/>
          <w:color w:val="000000" w:themeColor="text1"/>
        </w:rPr>
      </w:pPr>
      <w:r w:rsidRPr="001760E4">
        <w:rPr>
          <w:rFonts w:eastAsia="Arial" w:cs="Arial"/>
          <w:b/>
          <w:bCs/>
        </w:rPr>
        <w:t>Bogotá, noviembre 25 de 2020 /</w:t>
      </w:r>
      <w:r>
        <w:rPr>
          <w:rFonts w:eastAsia="Arial" w:cs="Arial"/>
        </w:rPr>
        <w:t xml:space="preserve"> La población venezolana</w:t>
      </w:r>
      <w:r w:rsidR="784950A1" w:rsidRPr="00D77C0D">
        <w:rPr>
          <w:rFonts w:eastAsia="Arial" w:cs="Arial"/>
        </w:rPr>
        <w:t xml:space="preserve">, independiente de si su condición es regular o irregular, podrá </w:t>
      </w:r>
      <w:r w:rsidR="784950A1" w:rsidRPr="00D77C0D">
        <w:rPr>
          <w:rFonts w:eastAsia="Arial" w:cs="Arial"/>
          <w:color w:val="000000" w:themeColor="text1"/>
        </w:rPr>
        <w:t xml:space="preserve">encontrar en la </w:t>
      </w:r>
      <w:r w:rsidR="784950A1" w:rsidRPr="00D77C0D">
        <w:rPr>
          <w:rFonts w:eastAsia="Arial" w:cs="Arial"/>
          <w:b/>
          <w:bCs/>
          <w:i/>
          <w:iCs/>
          <w:color w:val="000000" w:themeColor="text1"/>
        </w:rPr>
        <w:t>Guía de Orientación Laboral para Población Refugiada y Migrante Venezolana buscadora de empleo en Colombia</w:t>
      </w:r>
      <w:r w:rsidR="784950A1" w:rsidRPr="00D77C0D">
        <w:rPr>
          <w:rFonts w:eastAsia="Arial" w:cs="Arial"/>
          <w:color w:val="000000" w:themeColor="text1"/>
        </w:rPr>
        <w:t xml:space="preserve"> explicaciones sobre qué es un proceso de selección, qué es un contrato de trabajo y los documentos que necesitan para poder trabajar en Colombia. También se destacan las instituciones autorizadas que, de manera gratuita, prestan asesoría en la búsqueda de un trabajo formal y las herramientas para fortalecer el perfil laboral.</w:t>
      </w:r>
    </w:p>
    <w:p w14:paraId="68BB4F29" w14:textId="77777777" w:rsidR="00645CDD" w:rsidRPr="00D77C0D" w:rsidRDefault="00645CDD" w:rsidP="003B27CD">
      <w:pPr>
        <w:spacing w:after="0" w:line="240" w:lineRule="auto"/>
        <w:jc w:val="both"/>
        <w:rPr>
          <w:rFonts w:eastAsia="Arial" w:cs="Arial"/>
          <w:color w:val="000000" w:themeColor="text1"/>
        </w:rPr>
      </w:pPr>
    </w:p>
    <w:p w14:paraId="4BF56F75" w14:textId="15F30034" w:rsidR="006C1E7C" w:rsidRPr="00D77C0D" w:rsidRDefault="008549BA" w:rsidP="003B27CD">
      <w:pPr>
        <w:spacing w:after="0" w:line="240" w:lineRule="auto"/>
        <w:jc w:val="both"/>
        <w:rPr>
          <w:rFonts w:eastAsia="Arial" w:cs="Arial"/>
          <w:b/>
          <w:i/>
          <w:color w:val="000000" w:themeColor="text1"/>
        </w:rPr>
      </w:pPr>
      <w:r w:rsidRPr="008549BA">
        <w:rPr>
          <w:rFonts w:eastAsia="Arial" w:cs="Arial"/>
          <w:color w:val="000000" w:themeColor="text1"/>
        </w:rPr>
        <w:t xml:space="preserve">Este documento es el resultado del trabajo articulado de 8 entidades gubernamentales, no gubernamentales e internacionales que trabajan por la inclusión socioeconómica y cultural de la población venezolana en Colombia. De acuerdo </w:t>
      </w:r>
      <w:r w:rsidR="001760E4">
        <w:rPr>
          <w:rFonts w:eastAsia="Arial" w:cs="Arial"/>
          <w:color w:val="000000" w:themeColor="text1"/>
        </w:rPr>
        <w:t>con</w:t>
      </w:r>
      <w:r w:rsidRPr="008549BA">
        <w:rPr>
          <w:rFonts w:eastAsia="Arial" w:cs="Arial"/>
          <w:color w:val="000000" w:themeColor="text1"/>
        </w:rPr>
        <w:t xml:space="preserve"> datos de Migración Colombia, </w:t>
      </w:r>
      <w:r w:rsidR="00633812">
        <w:rPr>
          <w:rFonts w:eastAsia="Arial" w:cs="Arial"/>
          <w:color w:val="000000" w:themeColor="text1"/>
        </w:rPr>
        <w:t>a</w:t>
      </w:r>
      <w:r w:rsidRPr="008549BA">
        <w:rPr>
          <w:rFonts w:eastAsia="Arial" w:cs="Arial"/>
          <w:color w:val="000000" w:themeColor="text1"/>
        </w:rPr>
        <w:t xml:space="preserve"> </w:t>
      </w:r>
      <w:r w:rsidR="00A733FC">
        <w:rPr>
          <w:rFonts w:eastAsia="Arial" w:cs="Arial"/>
          <w:color w:val="000000" w:themeColor="text1"/>
        </w:rPr>
        <w:t>agosto</w:t>
      </w:r>
      <w:r w:rsidRPr="008549BA">
        <w:rPr>
          <w:rFonts w:eastAsia="Arial" w:cs="Arial"/>
          <w:color w:val="000000" w:themeColor="text1"/>
        </w:rPr>
        <w:t xml:space="preserve"> de 2020 </w:t>
      </w:r>
      <w:r w:rsidR="00A733FC">
        <w:rPr>
          <w:rFonts w:eastAsia="Arial" w:cs="Arial"/>
          <w:color w:val="000000" w:themeColor="text1"/>
        </w:rPr>
        <w:t xml:space="preserve">1,722.919 personas venezolanas estaban en </w:t>
      </w:r>
      <w:r w:rsidRPr="008549BA">
        <w:rPr>
          <w:rFonts w:eastAsia="Arial" w:cs="Arial"/>
          <w:color w:val="000000" w:themeColor="text1"/>
        </w:rPr>
        <w:t>el país, de l</w:t>
      </w:r>
      <w:r w:rsidR="00A733FC">
        <w:rPr>
          <w:rFonts w:eastAsia="Arial" w:cs="Arial"/>
          <w:color w:val="000000" w:themeColor="text1"/>
        </w:rPr>
        <w:t>a</w:t>
      </w:r>
      <w:r w:rsidRPr="008549BA">
        <w:rPr>
          <w:rFonts w:eastAsia="Arial" w:cs="Arial"/>
          <w:color w:val="000000" w:themeColor="text1"/>
        </w:rPr>
        <w:t>s cuales el 4</w:t>
      </w:r>
      <w:r w:rsidR="00A733FC">
        <w:rPr>
          <w:rFonts w:eastAsia="Arial" w:cs="Arial"/>
          <w:color w:val="000000" w:themeColor="text1"/>
        </w:rPr>
        <w:t>4</w:t>
      </w:r>
      <w:r w:rsidRPr="008549BA">
        <w:rPr>
          <w:rFonts w:eastAsia="Arial" w:cs="Arial"/>
          <w:color w:val="000000" w:themeColor="text1"/>
        </w:rPr>
        <w:t>% se encontraban en condición regular</w:t>
      </w:r>
      <w:r w:rsidR="00A733FC">
        <w:rPr>
          <w:rFonts w:eastAsia="Arial" w:cs="Arial"/>
          <w:color w:val="000000" w:themeColor="text1"/>
        </w:rPr>
        <w:t xml:space="preserve"> y el restante irregular</w:t>
      </w:r>
      <w:r w:rsidRPr="008549BA">
        <w:rPr>
          <w:rFonts w:eastAsia="Arial" w:cs="Arial"/>
          <w:color w:val="000000" w:themeColor="text1"/>
        </w:rPr>
        <w:t xml:space="preserve">. </w:t>
      </w:r>
      <w:r w:rsidR="00A733FC">
        <w:rPr>
          <w:rFonts w:eastAsia="Arial" w:cs="Arial"/>
          <w:color w:val="000000" w:themeColor="text1"/>
        </w:rPr>
        <w:t>Según el DANE (2019), l</w:t>
      </w:r>
      <w:r w:rsidRPr="008549BA">
        <w:rPr>
          <w:rFonts w:eastAsia="Arial" w:cs="Arial"/>
          <w:color w:val="000000" w:themeColor="text1"/>
        </w:rPr>
        <w:t xml:space="preserve">a situación de </w:t>
      </w:r>
      <w:r w:rsidR="00A733FC">
        <w:rPr>
          <w:rFonts w:eastAsia="Arial" w:cs="Arial"/>
          <w:color w:val="000000" w:themeColor="text1"/>
        </w:rPr>
        <w:t>quienes</w:t>
      </w:r>
      <w:r w:rsidRPr="008549BA">
        <w:rPr>
          <w:rFonts w:eastAsia="Arial" w:cs="Arial"/>
          <w:color w:val="000000" w:themeColor="text1"/>
        </w:rPr>
        <w:t xml:space="preserve"> estaban ocupados era precaria</w:t>
      </w:r>
      <w:r w:rsidR="00A733FC">
        <w:rPr>
          <w:rFonts w:eastAsia="Arial" w:cs="Arial"/>
          <w:color w:val="000000" w:themeColor="text1"/>
        </w:rPr>
        <w:t>;</w:t>
      </w:r>
      <w:r w:rsidRPr="008549BA">
        <w:rPr>
          <w:rFonts w:eastAsia="Arial" w:cs="Arial"/>
          <w:color w:val="000000" w:themeColor="text1"/>
        </w:rPr>
        <w:t xml:space="preserve"> el 63% percibía un ingreso mensual igual o inferior a un salario mínimo y solo el 9% cotizó a salud y el 3% a pensión</w:t>
      </w:r>
      <w:r w:rsidR="00A733FC">
        <w:rPr>
          <w:rFonts w:eastAsia="Arial" w:cs="Arial"/>
          <w:color w:val="000000" w:themeColor="text1"/>
        </w:rPr>
        <w:t>.</w:t>
      </w:r>
    </w:p>
    <w:p w14:paraId="3D968C60" w14:textId="77777777" w:rsidR="00645CDD" w:rsidRPr="00D77C0D" w:rsidRDefault="00645CDD" w:rsidP="003B27CD">
      <w:pPr>
        <w:spacing w:after="0" w:line="240" w:lineRule="auto"/>
        <w:jc w:val="both"/>
        <w:rPr>
          <w:rFonts w:eastAsia="Arial" w:cs="Arial"/>
          <w:color w:val="000000" w:themeColor="text1"/>
        </w:rPr>
      </w:pPr>
    </w:p>
    <w:p w14:paraId="7384F626" w14:textId="03BB5ACF" w:rsidR="00645CDD" w:rsidRPr="00D77C0D" w:rsidRDefault="00A038FC" w:rsidP="003B27CD">
      <w:pPr>
        <w:spacing w:after="0" w:line="240" w:lineRule="auto"/>
        <w:jc w:val="both"/>
        <w:rPr>
          <w:rFonts w:eastAsia="Arial" w:cs="Arial"/>
          <w:color w:val="000000" w:themeColor="text1"/>
        </w:rPr>
      </w:pPr>
      <w:r w:rsidRPr="00D77C0D">
        <w:rPr>
          <w:rFonts w:eastAsia="Arial" w:cs="Arial"/>
          <w:color w:val="000000" w:themeColor="text1"/>
        </w:rPr>
        <w:t xml:space="preserve">La guía es una herramienta para </w:t>
      </w:r>
      <w:r w:rsidR="00B34E58" w:rsidRPr="00D77C0D">
        <w:rPr>
          <w:rFonts w:eastAsia="Arial" w:cs="Arial"/>
          <w:color w:val="000000" w:themeColor="text1"/>
        </w:rPr>
        <w:t xml:space="preserve">población </w:t>
      </w:r>
      <w:r w:rsidR="00A72BBE" w:rsidRPr="00D77C0D">
        <w:rPr>
          <w:rFonts w:eastAsia="Arial" w:cs="Arial"/>
          <w:color w:val="000000" w:themeColor="text1"/>
        </w:rPr>
        <w:t xml:space="preserve">refugiada y </w:t>
      </w:r>
      <w:r w:rsidR="00B34E58" w:rsidRPr="00D77C0D">
        <w:rPr>
          <w:rFonts w:eastAsia="Arial" w:cs="Arial"/>
          <w:color w:val="000000" w:themeColor="text1"/>
        </w:rPr>
        <w:t xml:space="preserve">migrante que se quiere vincular </w:t>
      </w:r>
      <w:r w:rsidR="001B4D71" w:rsidRPr="00D77C0D">
        <w:rPr>
          <w:rFonts w:eastAsia="Arial" w:cs="Arial"/>
          <w:color w:val="000000" w:themeColor="text1"/>
        </w:rPr>
        <w:t>laboralmente</w:t>
      </w:r>
      <w:r w:rsidR="00A72BBE" w:rsidRPr="00D77C0D">
        <w:rPr>
          <w:rFonts w:eastAsia="Arial" w:cs="Arial"/>
          <w:color w:val="000000" w:themeColor="text1"/>
        </w:rPr>
        <w:t>;</w:t>
      </w:r>
      <w:r w:rsidR="008C2F7A" w:rsidRPr="00D77C0D">
        <w:rPr>
          <w:rFonts w:eastAsia="Arial" w:cs="Arial"/>
          <w:color w:val="000000" w:themeColor="text1"/>
        </w:rPr>
        <w:t xml:space="preserve"> presenta información </w:t>
      </w:r>
      <w:r w:rsidR="0017474F" w:rsidRPr="00D77C0D">
        <w:rPr>
          <w:rFonts w:eastAsia="Arial" w:cs="Arial"/>
          <w:color w:val="000000" w:themeColor="text1"/>
        </w:rPr>
        <w:t>sobre las ins</w:t>
      </w:r>
      <w:r w:rsidR="00F03D30" w:rsidRPr="00D77C0D">
        <w:rPr>
          <w:rFonts w:eastAsia="Arial" w:cs="Arial"/>
          <w:color w:val="000000" w:themeColor="text1"/>
        </w:rPr>
        <w:t>tituciones autorizadas que</w:t>
      </w:r>
      <w:r w:rsidR="00266AC2">
        <w:rPr>
          <w:rFonts w:eastAsia="Arial" w:cs="Arial"/>
          <w:color w:val="000000" w:themeColor="text1"/>
        </w:rPr>
        <w:t>,</w:t>
      </w:r>
      <w:r w:rsidR="00F03D30" w:rsidRPr="00D77C0D">
        <w:rPr>
          <w:rFonts w:eastAsia="Arial" w:cs="Arial"/>
          <w:color w:val="000000" w:themeColor="text1"/>
        </w:rPr>
        <w:t xml:space="preserve"> de manera gratuita</w:t>
      </w:r>
      <w:r w:rsidR="00266AC2">
        <w:rPr>
          <w:rFonts w:eastAsia="Arial" w:cs="Arial"/>
          <w:color w:val="000000" w:themeColor="text1"/>
        </w:rPr>
        <w:t>,</w:t>
      </w:r>
      <w:r w:rsidR="00F03D30" w:rsidRPr="00D77C0D">
        <w:rPr>
          <w:rFonts w:eastAsia="Arial" w:cs="Arial"/>
          <w:color w:val="000000" w:themeColor="text1"/>
        </w:rPr>
        <w:t xml:space="preserve"> </w:t>
      </w:r>
      <w:r w:rsidR="0050002F" w:rsidRPr="00D77C0D">
        <w:rPr>
          <w:rFonts w:eastAsia="Arial" w:cs="Arial"/>
          <w:color w:val="000000" w:themeColor="text1"/>
        </w:rPr>
        <w:t>asesoran a los</w:t>
      </w:r>
      <w:r w:rsidR="00A72BBE" w:rsidRPr="00D77C0D">
        <w:rPr>
          <w:rFonts w:eastAsia="Arial" w:cs="Arial"/>
          <w:color w:val="000000" w:themeColor="text1"/>
        </w:rPr>
        <w:t xml:space="preserve"> refugiados y</w:t>
      </w:r>
      <w:r w:rsidR="0050002F" w:rsidRPr="00D77C0D">
        <w:rPr>
          <w:rFonts w:eastAsia="Arial" w:cs="Arial"/>
          <w:color w:val="000000" w:themeColor="text1"/>
        </w:rPr>
        <w:t xml:space="preserve"> migrantes </w:t>
      </w:r>
      <w:r w:rsidR="00BD43E7" w:rsidRPr="00D77C0D">
        <w:rPr>
          <w:rFonts w:eastAsia="Arial" w:cs="Arial"/>
          <w:color w:val="000000" w:themeColor="text1"/>
        </w:rPr>
        <w:t xml:space="preserve">en la búsqueda de </w:t>
      </w:r>
      <w:r w:rsidR="00693E9A" w:rsidRPr="00D77C0D">
        <w:rPr>
          <w:rFonts w:eastAsia="Arial" w:cs="Arial"/>
          <w:color w:val="000000" w:themeColor="text1"/>
        </w:rPr>
        <w:t>un empleo formal</w:t>
      </w:r>
      <w:r w:rsidR="00A72BBE" w:rsidRPr="00D77C0D">
        <w:rPr>
          <w:rFonts w:eastAsia="Arial" w:cs="Arial"/>
          <w:color w:val="000000" w:themeColor="text1"/>
        </w:rPr>
        <w:t>;</w:t>
      </w:r>
      <w:r w:rsidR="00693E9A" w:rsidRPr="00D77C0D">
        <w:rPr>
          <w:rFonts w:eastAsia="Arial" w:cs="Arial"/>
          <w:color w:val="000000" w:themeColor="text1"/>
        </w:rPr>
        <w:t xml:space="preserve"> </w:t>
      </w:r>
      <w:r w:rsidR="00395DC5" w:rsidRPr="00D77C0D">
        <w:rPr>
          <w:rFonts w:eastAsia="Arial" w:cs="Arial"/>
          <w:color w:val="000000" w:themeColor="text1"/>
        </w:rPr>
        <w:t>herramientas para fortalecer el perfil laboral</w:t>
      </w:r>
      <w:r w:rsidR="00EA48FA" w:rsidRPr="00D77C0D">
        <w:rPr>
          <w:rFonts w:eastAsia="Arial" w:cs="Arial"/>
          <w:color w:val="000000" w:themeColor="text1"/>
        </w:rPr>
        <w:t xml:space="preserve"> y explica </w:t>
      </w:r>
      <w:r w:rsidR="007976E6" w:rsidRPr="00D77C0D">
        <w:rPr>
          <w:rFonts w:eastAsia="Arial" w:cs="Arial"/>
          <w:color w:val="000000" w:themeColor="text1"/>
        </w:rPr>
        <w:t>el proceso de selección</w:t>
      </w:r>
      <w:r w:rsidR="00A72BBE" w:rsidRPr="00D77C0D">
        <w:rPr>
          <w:rFonts w:eastAsia="Arial" w:cs="Arial"/>
          <w:color w:val="000000" w:themeColor="text1"/>
        </w:rPr>
        <w:t>;</w:t>
      </w:r>
      <w:r w:rsidR="00871AE3" w:rsidRPr="00D77C0D">
        <w:rPr>
          <w:rFonts w:eastAsia="Arial" w:cs="Arial"/>
          <w:color w:val="000000" w:themeColor="text1"/>
        </w:rPr>
        <w:t xml:space="preserve"> los derechos laborales</w:t>
      </w:r>
      <w:r w:rsidR="00706283" w:rsidRPr="00D77C0D">
        <w:rPr>
          <w:rFonts w:eastAsia="Arial" w:cs="Arial"/>
          <w:color w:val="000000" w:themeColor="text1"/>
        </w:rPr>
        <w:t>, los tipos de contrato de trabajo</w:t>
      </w:r>
      <w:r w:rsidR="007976E6" w:rsidRPr="00D77C0D">
        <w:rPr>
          <w:rFonts w:eastAsia="Arial" w:cs="Arial"/>
          <w:color w:val="000000" w:themeColor="text1"/>
        </w:rPr>
        <w:t xml:space="preserve"> </w:t>
      </w:r>
      <w:r w:rsidR="00083DE1" w:rsidRPr="00D77C0D">
        <w:rPr>
          <w:rFonts w:eastAsia="Arial" w:cs="Arial"/>
          <w:color w:val="000000" w:themeColor="text1"/>
        </w:rPr>
        <w:t>y los documentos</w:t>
      </w:r>
      <w:r w:rsidR="0049239E" w:rsidRPr="00D77C0D">
        <w:rPr>
          <w:rFonts w:eastAsia="Arial" w:cs="Arial"/>
          <w:color w:val="000000" w:themeColor="text1"/>
        </w:rPr>
        <w:t xml:space="preserve"> necesarios </w:t>
      </w:r>
      <w:r w:rsidR="00706283" w:rsidRPr="00D77C0D">
        <w:rPr>
          <w:rFonts w:eastAsia="Arial" w:cs="Arial"/>
          <w:color w:val="000000" w:themeColor="text1"/>
        </w:rPr>
        <w:t>pa</w:t>
      </w:r>
      <w:r w:rsidR="0049239E" w:rsidRPr="00D77C0D">
        <w:rPr>
          <w:rFonts w:eastAsia="Arial" w:cs="Arial"/>
          <w:color w:val="000000" w:themeColor="text1"/>
        </w:rPr>
        <w:t>ra vincularse formalmente a una empresa en Colombia</w:t>
      </w:r>
      <w:r w:rsidR="000C604F" w:rsidRPr="00D77C0D">
        <w:rPr>
          <w:rFonts w:eastAsia="Arial" w:cs="Arial"/>
          <w:color w:val="000000" w:themeColor="text1"/>
        </w:rPr>
        <w:t xml:space="preserve">. La Guía </w:t>
      </w:r>
      <w:r w:rsidR="00266AC2">
        <w:rPr>
          <w:rFonts w:eastAsia="Arial" w:cs="Arial"/>
          <w:color w:val="000000" w:themeColor="text1"/>
        </w:rPr>
        <w:t>expone</w:t>
      </w:r>
      <w:r w:rsidR="00266AC2" w:rsidRPr="00D77C0D">
        <w:rPr>
          <w:rFonts w:eastAsia="Arial" w:cs="Arial"/>
          <w:color w:val="000000" w:themeColor="text1"/>
        </w:rPr>
        <w:t xml:space="preserve"> </w:t>
      </w:r>
      <w:r w:rsidR="000C604F" w:rsidRPr="00D77C0D">
        <w:rPr>
          <w:rFonts w:eastAsia="Arial" w:cs="Arial"/>
          <w:color w:val="000000" w:themeColor="text1"/>
        </w:rPr>
        <w:t>además cuáles son los derechos laborales de la</w:t>
      </w:r>
      <w:r w:rsidR="00A72BBE" w:rsidRPr="00D77C0D">
        <w:rPr>
          <w:rFonts w:eastAsia="Arial" w:cs="Arial"/>
          <w:color w:val="000000" w:themeColor="text1"/>
        </w:rPr>
        <w:t xml:space="preserve"> población</w:t>
      </w:r>
      <w:r w:rsidR="00872FA8" w:rsidRPr="00D77C0D">
        <w:rPr>
          <w:rFonts w:eastAsia="Arial" w:cs="Arial"/>
          <w:color w:val="000000" w:themeColor="text1"/>
        </w:rPr>
        <w:t xml:space="preserve"> </w:t>
      </w:r>
      <w:r w:rsidR="000C604F" w:rsidRPr="00D77C0D">
        <w:rPr>
          <w:rFonts w:eastAsia="Arial" w:cs="Arial"/>
          <w:color w:val="000000" w:themeColor="text1"/>
        </w:rPr>
        <w:t>venezolana en Colombia y cómo pueden hacer</w:t>
      </w:r>
      <w:r w:rsidR="00266AC2">
        <w:rPr>
          <w:rFonts w:eastAsia="Arial" w:cs="Arial"/>
          <w:color w:val="000000" w:themeColor="text1"/>
        </w:rPr>
        <w:t>los</w:t>
      </w:r>
      <w:r w:rsidR="000C604F" w:rsidRPr="00D77C0D">
        <w:rPr>
          <w:rFonts w:eastAsia="Arial" w:cs="Arial"/>
          <w:color w:val="000000" w:themeColor="text1"/>
        </w:rPr>
        <w:t xml:space="preserve"> exigibles</w:t>
      </w:r>
      <w:r w:rsidR="00266AC2">
        <w:rPr>
          <w:rFonts w:eastAsia="Arial" w:cs="Arial"/>
          <w:color w:val="000000" w:themeColor="text1"/>
        </w:rPr>
        <w:t>, asimismo, expone sus obligaciones en el marco de las relaciones laborales</w:t>
      </w:r>
      <w:r w:rsidR="000C604F" w:rsidRPr="00D77C0D">
        <w:rPr>
          <w:rFonts w:eastAsia="Arial" w:cs="Arial"/>
          <w:color w:val="000000" w:themeColor="text1"/>
        </w:rPr>
        <w:t xml:space="preserve">. </w:t>
      </w:r>
      <w:r w:rsidR="007644B2">
        <w:rPr>
          <w:rFonts w:eastAsia="Arial" w:cs="Arial"/>
          <w:color w:val="000000" w:themeColor="text1"/>
        </w:rPr>
        <w:t xml:space="preserve"> </w:t>
      </w:r>
      <w:r w:rsidR="000C604F" w:rsidRPr="00D77C0D">
        <w:rPr>
          <w:rFonts w:eastAsia="Arial" w:cs="Arial"/>
          <w:color w:val="000000" w:themeColor="text1"/>
        </w:rPr>
        <w:t>Para más información consulte el video de presentación de la Guía</w:t>
      </w:r>
      <w:r w:rsidR="007644B2">
        <w:rPr>
          <w:rFonts w:eastAsia="Arial" w:cs="Arial"/>
          <w:color w:val="000000" w:themeColor="text1"/>
        </w:rPr>
        <w:t xml:space="preserve"> en </w:t>
      </w:r>
      <w:r w:rsidR="007644B2" w:rsidRPr="007644B2">
        <w:rPr>
          <w:rFonts w:eastAsia="Arial" w:cs="Arial"/>
          <w:color w:val="000000" w:themeColor="text1"/>
        </w:rPr>
        <w:t>https://youtube.com/somospanascolombia</w:t>
      </w:r>
    </w:p>
    <w:p w14:paraId="000EA56B" w14:textId="77777777" w:rsidR="007644B2" w:rsidRDefault="007644B2" w:rsidP="003B27CD">
      <w:pPr>
        <w:spacing w:after="0" w:line="240" w:lineRule="auto"/>
        <w:jc w:val="both"/>
        <w:rPr>
          <w:rFonts w:eastAsia="Arial" w:cs="Arial"/>
          <w:color w:val="000000" w:themeColor="text1"/>
        </w:rPr>
      </w:pPr>
    </w:p>
    <w:p w14:paraId="629E2688" w14:textId="360F326F" w:rsidR="00C74873" w:rsidRPr="00D77C0D" w:rsidRDefault="2AE2E1AB" w:rsidP="003B27CD">
      <w:pPr>
        <w:spacing w:after="0" w:line="240" w:lineRule="auto"/>
        <w:jc w:val="both"/>
      </w:pPr>
      <w:r w:rsidRPr="00D77C0D">
        <w:rPr>
          <w:rFonts w:eastAsia="Arial" w:cs="Arial"/>
          <w:color w:val="000000" w:themeColor="text1"/>
        </w:rPr>
        <w:t xml:space="preserve">Esta Guía fue posible gracias a una alianza entre el Ministerio de Trabajo, la Unidad Administrativa Especial del Servicio Público de Empleo, la Agencia Pública de Empleo del SENA, la Oficina del Alto Comisionado de las Naciones Unidas para los Refugiados -ACNUR, la Organización Internacional del Trabajo -OIT-, Fundación Corona, la Fundación Panamericana para el Desarrollo -FUPAD- y la Caja de Compensación Familiar Compensar. </w:t>
      </w:r>
    </w:p>
    <w:p w14:paraId="3348F4F8" w14:textId="14643050" w:rsidR="00910AC7" w:rsidRPr="00D77C0D" w:rsidRDefault="00423735" w:rsidP="003B27CD">
      <w:pPr>
        <w:spacing w:after="0" w:line="240" w:lineRule="auto"/>
        <w:jc w:val="both"/>
      </w:pPr>
      <w:r w:rsidRPr="00D77C0D">
        <w:br/>
      </w:r>
      <w:r w:rsidR="470AEFF3" w:rsidRPr="00D77C0D">
        <w:t xml:space="preserve">El documento </w:t>
      </w:r>
      <w:r w:rsidR="470AEFF3" w:rsidRPr="00D77C0D">
        <w:rPr>
          <w:rFonts w:eastAsia="Arial" w:cs="Arial"/>
          <w:color w:val="000000" w:themeColor="text1"/>
        </w:rPr>
        <w:t xml:space="preserve">está disponible en línea </w:t>
      </w:r>
      <w:r w:rsidR="470AEFF3" w:rsidRPr="00D5234B">
        <w:rPr>
          <w:rFonts w:eastAsia="Arial" w:cs="Arial"/>
          <w:color w:val="000000" w:themeColor="text1"/>
        </w:rPr>
        <w:t>en</w:t>
      </w:r>
      <w:r w:rsidR="470AEFF3" w:rsidRPr="00D77C0D">
        <w:rPr>
          <w:rFonts w:eastAsia="Arial" w:cs="Arial"/>
          <w:b/>
          <w:bCs/>
          <w:i/>
          <w:iCs/>
          <w:color w:val="000000" w:themeColor="text1"/>
        </w:rPr>
        <w:t xml:space="preserve"> </w:t>
      </w:r>
      <w:hyperlink r:id="rId8" w:history="1">
        <w:r w:rsidR="470AEFF3" w:rsidRPr="00D77C0D">
          <w:rPr>
            <w:rFonts w:eastAsia="Arial" w:cs="Arial"/>
            <w:color w:val="1155CC"/>
          </w:rPr>
          <w:t>www.somospanascolombia.com.co/trabajando-juntos</w:t>
        </w:r>
      </w:hyperlink>
    </w:p>
    <w:p w14:paraId="44DF7D62" w14:textId="2402D69B" w:rsidR="00910AC7" w:rsidRPr="00D77C0D" w:rsidRDefault="002A5F55" w:rsidP="003B27CD">
      <w:pPr>
        <w:spacing w:after="0" w:line="240" w:lineRule="auto"/>
      </w:pPr>
      <w:r w:rsidRPr="00D77C0D">
        <w:lastRenderedPageBreak/>
        <w:br/>
      </w:r>
      <w:r w:rsidR="2AE2E1AB" w:rsidRPr="00D77C0D">
        <w:rPr>
          <w:rFonts w:eastAsia="Arial" w:cs="Arial"/>
          <w:b/>
          <w:bCs/>
          <w:color w:val="000000" w:themeColor="text1"/>
        </w:rPr>
        <w:t>Acerca de ACNUR</w:t>
      </w:r>
    </w:p>
    <w:p w14:paraId="32A6849C" w14:textId="18F4D5FB" w:rsidR="00910AC7" w:rsidRPr="00D77C0D" w:rsidRDefault="2AE2E1AB" w:rsidP="003B27CD">
      <w:pPr>
        <w:spacing w:after="0" w:line="240" w:lineRule="auto"/>
      </w:pPr>
      <w:r w:rsidRPr="00D77C0D">
        <w:rPr>
          <w:rFonts w:eastAsia="Arial" w:cs="Arial"/>
          <w:color w:val="000000" w:themeColor="text1"/>
        </w:rPr>
        <w:t>El Alto Comisionado de las Naciones Unidas para los Refugiados – ACNUR - tiene el mandato de las Naciones Unidas para liderar y coordinar la acción internacional para la protección de los refugiados y la búsqueda de soluciones para ellos en todo el mundo.</w:t>
      </w:r>
    </w:p>
    <w:p w14:paraId="58B50CBC" w14:textId="3897F4A8" w:rsidR="001920F8" w:rsidRPr="00D77C0D" w:rsidRDefault="2AE2E1AB" w:rsidP="003B27CD">
      <w:pPr>
        <w:spacing w:after="0" w:line="240" w:lineRule="auto"/>
        <w:jc w:val="both"/>
        <w:rPr>
          <w:rFonts w:eastAsia="Arial" w:cs="Arial"/>
          <w:color w:val="000000" w:themeColor="text1"/>
        </w:rPr>
      </w:pPr>
      <w:r w:rsidRPr="00D77C0D">
        <w:rPr>
          <w:rFonts w:eastAsia="Arial" w:cs="Arial"/>
          <w:color w:val="000000" w:themeColor="text1"/>
        </w:rPr>
        <w:t>En Colombia, el ACNUR trabaja desde 1997 de la mano con el gobierno, las comunidades, las organizaciones de la sociedad civil y las agencias de Naciones Unidas para apoyar el fortalecimiento de los procedimientos de asilo para las personas en necesidad de protección internacional, contribuir a la prevención del desplazamiento y la protección de las personas desplazadas y en riesgo de desplazamiento, y apoyar la búsqueda de soluciones sostenibles para todas ellas.</w:t>
      </w:r>
    </w:p>
    <w:p w14:paraId="3891A4BA" w14:textId="661E9787" w:rsidR="005B1AA4" w:rsidRPr="00D77C0D" w:rsidRDefault="005B1AA4" w:rsidP="003B27CD">
      <w:pPr>
        <w:spacing w:after="0" w:line="240" w:lineRule="auto"/>
        <w:jc w:val="both"/>
      </w:pPr>
      <w:r w:rsidRPr="00D77C0D">
        <w:rPr>
          <w:rFonts w:eastAsia="Arial" w:cs="Arial"/>
          <w:color w:val="000000" w:themeColor="text1"/>
        </w:rPr>
        <w:t xml:space="preserve">Desde diciembre de 2017, </w:t>
      </w:r>
      <w:r w:rsidR="00AF0A92" w:rsidRPr="00D77C0D">
        <w:rPr>
          <w:rFonts w:eastAsia="Arial" w:cs="Arial"/>
          <w:color w:val="000000" w:themeColor="text1"/>
        </w:rPr>
        <w:t xml:space="preserve">ACNUR implementa la campaña </w:t>
      </w:r>
      <w:r w:rsidRPr="00D77C0D">
        <w:rPr>
          <w:rFonts w:eastAsia="Arial" w:cs="Arial"/>
          <w:color w:val="000000" w:themeColor="text1"/>
        </w:rPr>
        <w:t xml:space="preserve">Somos Panas Colombia </w:t>
      </w:r>
      <w:r w:rsidR="00AF0A92" w:rsidRPr="00D77C0D">
        <w:rPr>
          <w:rFonts w:eastAsia="Arial" w:cs="Arial"/>
          <w:color w:val="000000" w:themeColor="text1"/>
        </w:rPr>
        <w:t xml:space="preserve">con el fin de disminuir la xenofobia y promover la solidaridad hacia la población venezolana. </w:t>
      </w:r>
      <w:r w:rsidRPr="00D77C0D">
        <w:br/>
      </w:r>
    </w:p>
    <w:p w14:paraId="4C61EF7B" w14:textId="64F82BC8" w:rsidR="001B3669" w:rsidRDefault="001B3669" w:rsidP="003B27CD">
      <w:pPr>
        <w:spacing w:after="0" w:line="240" w:lineRule="auto"/>
        <w:jc w:val="both"/>
        <w:rPr>
          <w:rFonts w:eastAsia="Arial" w:cs="Arial"/>
          <w:b/>
          <w:bCs/>
          <w:color w:val="000000" w:themeColor="text1"/>
        </w:rPr>
      </w:pPr>
      <w:r w:rsidRPr="00D77C0D">
        <w:rPr>
          <w:rFonts w:eastAsia="Arial" w:cs="Arial"/>
          <w:b/>
          <w:bCs/>
          <w:color w:val="000000" w:themeColor="text1"/>
        </w:rPr>
        <w:t>Sobre</w:t>
      </w:r>
      <w:r>
        <w:rPr>
          <w:rFonts w:eastAsia="Arial" w:cs="Arial"/>
          <w:b/>
          <w:bCs/>
          <w:color w:val="000000" w:themeColor="text1"/>
        </w:rPr>
        <w:t xml:space="preserve"> la OIT</w:t>
      </w:r>
    </w:p>
    <w:p w14:paraId="1FB4891A" w14:textId="6E94E424" w:rsidR="001B3669" w:rsidRPr="001B3669" w:rsidRDefault="001B3669" w:rsidP="003B27CD">
      <w:pPr>
        <w:spacing w:after="0" w:line="240" w:lineRule="auto"/>
        <w:jc w:val="both"/>
        <w:rPr>
          <w:rFonts w:eastAsia="Arial" w:cs="Arial"/>
          <w:bCs/>
          <w:color w:val="000000" w:themeColor="text1"/>
        </w:rPr>
      </w:pPr>
      <w:r w:rsidRPr="001B3669">
        <w:rPr>
          <w:rFonts w:eastAsia="Arial" w:cs="Arial"/>
          <w:bCs/>
          <w:color w:val="000000" w:themeColor="text1"/>
        </w:rPr>
        <w:t>Como la única agencia tripartita de las Naciones Unidas, la OIT lleva 100 años impulsando a los gobiernos, empleadores y trabajadores de sus 187 estados miembros, para establecer normas laborales, desarrollar políticas públicas y divisar programas de promoción del trabajo decente para todos los hombres y mujeres. Ante la crisis migratoria venezolana la oficina la de la OIT para los Países Andinos desarrolla acciones para la mitigación de barreras de acceso al empleo que enfrenta la población migrante para mejorar así sus posibilidades de acceder a un trabajo decente.</w:t>
      </w:r>
    </w:p>
    <w:p w14:paraId="4BB1B826" w14:textId="77777777" w:rsidR="001B3669" w:rsidRDefault="001B3669" w:rsidP="003B27CD">
      <w:pPr>
        <w:spacing w:after="0" w:line="240" w:lineRule="auto"/>
        <w:jc w:val="both"/>
        <w:rPr>
          <w:rFonts w:eastAsia="Arial" w:cs="Arial"/>
          <w:b/>
          <w:bCs/>
          <w:color w:val="000000" w:themeColor="text1"/>
        </w:rPr>
      </w:pPr>
    </w:p>
    <w:p w14:paraId="6F46B56D" w14:textId="599F3931" w:rsidR="5CC4CF3F" w:rsidRPr="00D77C0D" w:rsidRDefault="3CCC08E1" w:rsidP="003B27CD">
      <w:pPr>
        <w:spacing w:after="0" w:line="240" w:lineRule="auto"/>
        <w:jc w:val="both"/>
        <w:rPr>
          <w:rFonts w:eastAsia="Arial" w:cs="Arial"/>
          <w:b/>
          <w:bCs/>
          <w:color w:val="000000" w:themeColor="text1"/>
        </w:rPr>
      </w:pPr>
      <w:r w:rsidRPr="00D77C0D">
        <w:rPr>
          <w:rFonts w:eastAsia="Arial" w:cs="Arial"/>
          <w:b/>
          <w:bCs/>
          <w:color w:val="000000" w:themeColor="text1"/>
        </w:rPr>
        <w:t>Sobre Fundación Corona:</w:t>
      </w:r>
    </w:p>
    <w:p w14:paraId="57B33C33" w14:textId="779D37F0" w:rsidR="00D57F35" w:rsidRPr="00D77C0D" w:rsidRDefault="3CCC08E1" w:rsidP="003B27CD">
      <w:pPr>
        <w:spacing w:after="0" w:line="240" w:lineRule="auto"/>
        <w:jc w:val="both"/>
        <w:rPr>
          <w:rFonts w:eastAsia="Arial" w:cs="Arial"/>
          <w:color w:val="000000" w:themeColor="text1"/>
        </w:rPr>
      </w:pPr>
      <w:r w:rsidRPr="00D77C0D">
        <w:rPr>
          <w:rFonts w:eastAsia="Arial" w:cs="Arial"/>
          <w:color w:val="000000" w:themeColor="text1"/>
        </w:rPr>
        <w:t>Fundación Corona es una organización de segundo piso y de origen familiar que durante más de medio siglo ha contribuido al mejoramiento de la calidad de vida, el desarrollo social y la reducción de las inequidades en Colombia. Por medio de la educación y a partir de dos líneas de acción: Educación orientada al Empleo y Educación para la Participación Ciudadanía; en la Fundación Corona buscamos contribuir al fortalecimiento de capacidades que mejoren el bienestar de las poblaciones vulnerables.</w:t>
      </w:r>
    </w:p>
    <w:p w14:paraId="21DC2401" w14:textId="538212FF" w:rsidR="005B1AA4" w:rsidRDefault="005B1AA4" w:rsidP="003B27CD">
      <w:pPr>
        <w:spacing w:after="0" w:line="240" w:lineRule="auto"/>
        <w:jc w:val="both"/>
        <w:rPr>
          <w:rFonts w:eastAsia="Arial" w:cs="Arial"/>
          <w:b/>
          <w:bCs/>
          <w:color w:val="000000" w:themeColor="text1"/>
        </w:rPr>
      </w:pPr>
    </w:p>
    <w:p w14:paraId="1A1C6D79" w14:textId="77777777" w:rsidR="001760E4" w:rsidRDefault="001760E4" w:rsidP="001760E4">
      <w:pPr>
        <w:spacing w:after="0" w:line="240" w:lineRule="auto"/>
        <w:jc w:val="both"/>
        <w:rPr>
          <w:rFonts w:eastAsia="Arial" w:cs="Arial"/>
          <w:b/>
          <w:color w:val="000000" w:themeColor="text1"/>
        </w:rPr>
      </w:pPr>
      <w:r>
        <w:rPr>
          <w:rFonts w:eastAsia="Arial" w:cs="Arial"/>
          <w:b/>
          <w:color w:val="000000" w:themeColor="text1"/>
        </w:rPr>
        <w:t xml:space="preserve">Sobre FUPAD: </w:t>
      </w:r>
    </w:p>
    <w:p w14:paraId="4FA086DC" w14:textId="77777777" w:rsidR="001760E4" w:rsidRPr="007644B2" w:rsidRDefault="001760E4" w:rsidP="001760E4">
      <w:pPr>
        <w:spacing w:after="0" w:line="240" w:lineRule="auto"/>
        <w:jc w:val="both"/>
        <w:rPr>
          <w:rFonts w:eastAsia="Arial" w:cs="Arial"/>
          <w:color w:val="000000" w:themeColor="text1"/>
        </w:rPr>
      </w:pPr>
      <w:r w:rsidRPr="007644B2">
        <w:rPr>
          <w:rFonts w:eastAsia="Arial" w:cs="Arial"/>
          <w:color w:val="000000" w:themeColor="text1"/>
        </w:rPr>
        <w:t xml:space="preserve">Pan American </w:t>
      </w:r>
      <w:proofErr w:type="spellStart"/>
      <w:r w:rsidRPr="007644B2">
        <w:rPr>
          <w:rFonts w:eastAsia="Arial" w:cs="Arial"/>
          <w:color w:val="000000" w:themeColor="text1"/>
        </w:rPr>
        <w:t>Development</w:t>
      </w:r>
      <w:proofErr w:type="spellEnd"/>
      <w:r w:rsidRPr="007644B2">
        <w:rPr>
          <w:rFonts w:eastAsia="Arial" w:cs="Arial"/>
          <w:color w:val="000000" w:themeColor="text1"/>
        </w:rPr>
        <w:t xml:space="preserve"> </w:t>
      </w:r>
      <w:proofErr w:type="spellStart"/>
      <w:r w:rsidRPr="007644B2">
        <w:rPr>
          <w:rFonts w:eastAsia="Arial" w:cs="Arial"/>
          <w:color w:val="000000" w:themeColor="text1"/>
        </w:rPr>
        <w:t>Foundation</w:t>
      </w:r>
      <w:proofErr w:type="spellEnd"/>
      <w:r w:rsidRPr="007644B2">
        <w:rPr>
          <w:rFonts w:eastAsia="Arial" w:cs="Arial"/>
          <w:color w:val="000000" w:themeColor="text1"/>
        </w:rPr>
        <w:t xml:space="preserve">-PADF (FUPAD, por sus siglas en español) es una organización independiente sin fines de lucro, de carácter internacional con sede principal en Washington D.C., creada en 1962 mediante un acuerdo único de cooperación entre la Organización de Estados Americanos-OEA y el sector privado. En Colombia, está desde el año 2001 trabajando en medio de diferentes problemáticas del país en la implementación de soluciones apropiadas para mejorar las condiciones de vida de comunidades vulnerables. Bajo esta perspectiva, la organización desarrolla su trabajo a través de tres líneas estratégicas: (i) Desarrollo Territorial Sostenible; (ii) Fortalecimiento Institucional y de la Sociedad Civil; (iii) Inclusión y Cultura de Paz. Desde el año 2018 atiende a población migrante y refugiada proveniente de Venezuela en 7 ciudades de Colombia (Bogotá, Barranquilla, Cartagena, Riohacha, Maicao, Arauca, y Cali), con el objetivo de proporcionar protección, asistencia directa y soluciones duraderas a estas comunidades. </w:t>
      </w:r>
    </w:p>
    <w:p w14:paraId="69BB331F" w14:textId="0C885A89" w:rsidR="00A733FC" w:rsidRPr="007644B2" w:rsidRDefault="00A733FC" w:rsidP="00A733FC">
      <w:pPr>
        <w:spacing w:after="0" w:line="240" w:lineRule="auto"/>
        <w:jc w:val="both"/>
        <w:rPr>
          <w:rFonts w:eastAsia="Arial" w:cs="Arial"/>
          <w:color w:val="000000" w:themeColor="text1"/>
        </w:rPr>
      </w:pPr>
    </w:p>
    <w:p w14:paraId="66597C08" w14:textId="77777777" w:rsidR="003432A3" w:rsidRPr="00746CA2" w:rsidRDefault="003432A3" w:rsidP="00A733FC">
      <w:pPr>
        <w:spacing w:after="0" w:line="240" w:lineRule="auto"/>
        <w:jc w:val="both"/>
        <w:rPr>
          <w:rFonts w:eastAsia="Arial" w:cs="Arial"/>
          <w:b/>
          <w:bCs/>
          <w:color w:val="000000" w:themeColor="text1"/>
        </w:rPr>
      </w:pPr>
      <w:r w:rsidRPr="00746CA2">
        <w:rPr>
          <w:rFonts w:eastAsia="Arial" w:cs="Arial"/>
          <w:b/>
          <w:bCs/>
          <w:color w:val="000000" w:themeColor="text1"/>
        </w:rPr>
        <w:t>Sobre Unidad del Servicio Público de Empleo</w:t>
      </w:r>
    </w:p>
    <w:p w14:paraId="6605E932" w14:textId="348CB390" w:rsidR="003432A3" w:rsidRDefault="003432A3" w:rsidP="00A733FC">
      <w:pPr>
        <w:spacing w:after="0" w:line="240" w:lineRule="auto"/>
        <w:jc w:val="both"/>
        <w:rPr>
          <w:rFonts w:eastAsia="Arial" w:cs="Arial"/>
          <w:color w:val="000000" w:themeColor="text1"/>
        </w:rPr>
      </w:pPr>
      <w:r w:rsidRPr="003432A3">
        <w:rPr>
          <w:rFonts w:eastAsia="Arial" w:cs="Arial"/>
          <w:color w:val="000000" w:themeColor="text1"/>
        </w:rPr>
        <w:t>La Unidad del Servicio Público de Empleo es una entidad adscrita al Ministerio del Trabajo</w:t>
      </w:r>
      <w:r>
        <w:rPr>
          <w:rFonts w:eastAsia="Arial" w:cs="Arial"/>
          <w:color w:val="000000" w:themeColor="text1"/>
        </w:rPr>
        <w:t>,</w:t>
      </w:r>
      <w:r w:rsidRPr="003432A3">
        <w:rPr>
          <w:rFonts w:eastAsia="Arial" w:cs="Arial"/>
          <w:color w:val="000000" w:themeColor="text1"/>
        </w:rPr>
        <w:t xml:space="preserve"> encargada de acercar a las personas con las oportunidades laborales formales. Esto lo hace a través de su red de agencias y bolsas de empleo autorizadas, públicas y privadas, para hacer procesos de intermediación laboral, que hoy son 230 y que tienen presencia en todo el país. En todas ellas las personas pueden acceder a la Ruta de Empleabilidad</w:t>
      </w:r>
      <w:r>
        <w:rPr>
          <w:rFonts w:eastAsia="Arial" w:cs="Arial"/>
          <w:color w:val="000000" w:themeColor="text1"/>
        </w:rPr>
        <w:t xml:space="preserve"> y a otros servicios para eliminar las barreras laborales que presentan las personas que buscan empleo. También prestan servicios de intermediación laboral a las empresas que buscan talento humano de acuerdo a sus necesidades.</w:t>
      </w:r>
    </w:p>
    <w:p w14:paraId="14D16A24" w14:textId="77777777" w:rsidR="003432A3" w:rsidRDefault="003432A3" w:rsidP="00A733FC">
      <w:pPr>
        <w:spacing w:after="0" w:line="240" w:lineRule="auto"/>
        <w:jc w:val="both"/>
        <w:rPr>
          <w:rFonts w:eastAsia="Arial" w:cs="Arial"/>
          <w:color w:val="000000" w:themeColor="text1"/>
          <w:highlight w:val="yellow"/>
        </w:rPr>
      </w:pPr>
    </w:p>
    <w:p w14:paraId="401FAC29" w14:textId="77777777" w:rsidR="001760E4" w:rsidRPr="007644B2" w:rsidRDefault="001760E4" w:rsidP="003B27CD">
      <w:pPr>
        <w:spacing w:after="0" w:line="240" w:lineRule="auto"/>
        <w:jc w:val="both"/>
        <w:rPr>
          <w:rFonts w:eastAsia="Arial" w:cs="Arial"/>
          <w:b/>
          <w:bCs/>
          <w:color w:val="000000" w:themeColor="text1"/>
          <w:lang w:val="es-CO"/>
        </w:rPr>
      </w:pPr>
    </w:p>
    <w:p w14:paraId="4F7DB027" w14:textId="5E3CEAB7" w:rsidR="00910AC7" w:rsidRPr="00D77C0D" w:rsidRDefault="2AE2E1AB" w:rsidP="003B27CD">
      <w:pPr>
        <w:spacing w:after="0" w:line="240" w:lineRule="auto"/>
        <w:jc w:val="both"/>
      </w:pPr>
      <w:r w:rsidRPr="00D77C0D">
        <w:rPr>
          <w:rFonts w:eastAsia="Arial" w:cs="Arial"/>
          <w:b/>
          <w:bCs/>
          <w:color w:val="000000" w:themeColor="text1"/>
        </w:rPr>
        <w:lastRenderedPageBreak/>
        <w:t>Contacto de prens</w:t>
      </w:r>
      <w:r w:rsidR="00A733FC">
        <w:rPr>
          <w:rFonts w:eastAsia="Arial" w:cs="Arial"/>
          <w:b/>
          <w:bCs/>
          <w:color w:val="000000" w:themeColor="text1"/>
        </w:rPr>
        <w:t xml:space="preserve">a </w:t>
      </w:r>
      <w:r w:rsidRPr="00D77C0D">
        <w:rPr>
          <w:rFonts w:eastAsia="Arial" w:cs="Arial"/>
          <w:b/>
          <w:bCs/>
          <w:color w:val="000000" w:themeColor="text1"/>
        </w:rPr>
        <w:t>ACNUR</w:t>
      </w:r>
      <w:r w:rsidR="00A733FC">
        <w:rPr>
          <w:rFonts w:eastAsia="Arial" w:cs="Arial"/>
          <w:b/>
          <w:bCs/>
          <w:color w:val="000000" w:themeColor="text1"/>
        </w:rPr>
        <w:t xml:space="preserve"> </w:t>
      </w:r>
    </w:p>
    <w:p w14:paraId="0467BDCC" w14:textId="50F14C0A" w:rsidR="00910AC7" w:rsidRPr="00D77C0D" w:rsidRDefault="2AE2E1AB" w:rsidP="003B27CD">
      <w:pPr>
        <w:spacing w:after="0" w:line="240" w:lineRule="auto"/>
        <w:jc w:val="both"/>
      </w:pPr>
      <w:r w:rsidRPr="00D77C0D">
        <w:rPr>
          <w:rFonts w:eastAsia="Arial" w:cs="Arial"/>
          <w:color w:val="000000" w:themeColor="text1"/>
        </w:rPr>
        <w:t>Rocío Castañeda</w:t>
      </w:r>
    </w:p>
    <w:p w14:paraId="1016DEF6" w14:textId="4CFEBFFF" w:rsidR="00910AC7" w:rsidRPr="00D77C0D" w:rsidRDefault="2AE2E1AB" w:rsidP="003B27CD">
      <w:pPr>
        <w:spacing w:after="0" w:line="240" w:lineRule="auto"/>
        <w:jc w:val="both"/>
      </w:pPr>
      <w:r w:rsidRPr="00D77C0D">
        <w:rPr>
          <w:rFonts w:eastAsia="Arial" w:cs="Arial"/>
          <w:color w:val="000000" w:themeColor="text1"/>
        </w:rPr>
        <w:t>Oficial de Información Pública Nacional</w:t>
      </w:r>
    </w:p>
    <w:p w14:paraId="1D2DD299" w14:textId="571C5D5D" w:rsidR="00910AC7" w:rsidRPr="00D77C0D" w:rsidRDefault="2AE2E1AB" w:rsidP="003B27CD">
      <w:pPr>
        <w:spacing w:after="0" w:line="240" w:lineRule="auto"/>
        <w:jc w:val="both"/>
        <w:rPr>
          <w:lang w:val="es-CO"/>
        </w:rPr>
      </w:pPr>
      <w:r w:rsidRPr="00D77C0D">
        <w:rPr>
          <w:rFonts w:eastAsia="Arial" w:cs="Arial"/>
          <w:color w:val="000000" w:themeColor="text1"/>
          <w:lang w:val="es-CO"/>
        </w:rPr>
        <w:t>Mobile: (57) 314 4115431</w:t>
      </w:r>
    </w:p>
    <w:p w14:paraId="4D783672" w14:textId="0A5E6ABF" w:rsidR="00910AC7" w:rsidRPr="00D77C0D" w:rsidRDefault="009B3F71" w:rsidP="003B27CD">
      <w:pPr>
        <w:spacing w:after="0" w:line="240" w:lineRule="auto"/>
        <w:jc w:val="both"/>
        <w:rPr>
          <w:lang w:val="es-CO"/>
        </w:rPr>
      </w:pPr>
      <w:hyperlink r:id="rId9">
        <w:r w:rsidR="2AE2E1AB" w:rsidRPr="00D77C0D">
          <w:rPr>
            <w:rStyle w:val="Hipervnculo"/>
            <w:rFonts w:eastAsia="Arial" w:cs="Arial"/>
            <w:color w:val="000000" w:themeColor="text1"/>
            <w:u w:val="none"/>
            <w:lang w:val="es-CO"/>
          </w:rPr>
          <w:t>email:castaner@unhcr.org</w:t>
        </w:r>
      </w:hyperlink>
    </w:p>
    <w:p w14:paraId="31ECC08A" w14:textId="5C4FB370" w:rsidR="00910AC7" w:rsidRDefault="2AE2E1AB" w:rsidP="003B27CD">
      <w:pPr>
        <w:spacing w:after="0" w:line="240" w:lineRule="auto"/>
        <w:jc w:val="both"/>
        <w:rPr>
          <w:rFonts w:eastAsia="Calibri" w:cs="Calibri"/>
          <w:lang w:val="es-CO"/>
        </w:rPr>
      </w:pPr>
      <w:r w:rsidRPr="00D77C0D">
        <w:rPr>
          <w:rFonts w:eastAsia="Calibri" w:cs="Calibri"/>
          <w:lang w:val="es-CO"/>
        </w:rPr>
        <w:t xml:space="preserve"> </w:t>
      </w:r>
    </w:p>
    <w:p w14:paraId="3B018253" w14:textId="77777777" w:rsidR="001760E4" w:rsidRPr="00D77C0D" w:rsidRDefault="001760E4" w:rsidP="001760E4">
      <w:pPr>
        <w:spacing w:after="0" w:line="240" w:lineRule="auto"/>
        <w:jc w:val="both"/>
      </w:pPr>
      <w:r w:rsidRPr="00D77C0D">
        <w:rPr>
          <w:rFonts w:eastAsia="Arial" w:cs="Arial"/>
          <w:b/>
          <w:bCs/>
          <w:color w:val="000000" w:themeColor="text1"/>
        </w:rPr>
        <w:t xml:space="preserve">Contacto de prensa </w:t>
      </w:r>
      <w:r>
        <w:rPr>
          <w:rFonts w:eastAsia="Arial" w:cs="Arial"/>
          <w:b/>
          <w:bCs/>
          <w:color w:val="000000" w:themeColor="text1"/>
        </w:rPr>
        <w:t>FUPAD</w:t>
      </w:r>
    </w:p>
    <w:p w14:paraId="43F18BEF" w14:textId="77777777" w:rsidR="001760E4" w:rsidRPr="00D77C0D" w:rsidRDefault="001760E4" w:rsidP="001760E4">
      <w:pPr>
        <w:spacing w:after="0" w:line="240" w:lineRule="auto"/>
        <w:jc w:val="both"/>
      </w:pPr>
      <w:r>
        <w:rPr>
          <w:rFonts w:eastAsia="Arial" w:cs="Arial"/>
          <w:color w:val="000000" w:themeColor="text1"/>
        </w:rPr>
        <w:t xml:space="preserve">Camila </w:t>
      </w:r>
      <w:proofErr w:type="spellStart"/>
      <w:r>
        <w:rPr>
          <w:rFonts w:eastAsia="Arial" w:cs="Arial"/>
          <w:color w:val="000000" w:themeColor="text1"/>
        </w:rPr>
        <w:t>Ortíz</w:t>
      </w:r>
      <w:proofErr w:type="spellEnd"/>
      <w:r>
        <w:rPr>
          <w:rFonts w:eastAsia="Arial" w:cs="Arial"/>
          <w:color w:val="000000" w:themeColor="text1"/>
        </w:rPr>
        <w:t xml:space="preserve"> Cruz</w:t>
      </w:r>
    </w:p>
    <w:p w14:paraId="24922B3D" w14:textId="77777777" w:rsidR="001760E4" w:rsidRPr="00D77C0D" w:rsidRDefault="001760E4" w:rsidP="001760E4">
      <w:pPr>
        <w:spacing w:after="0" w:line="240" w:lineRule="auto"/>
        <w:jc w:val="both"/>
      </w:pPr>
      <w:r>
        <w:rPr>
          <w:rFonts w:eastAsia="Arial" w:cs="Arial"/>
          <w:color w:val="000000" w:themeColor="text1"/>
        </w:rPr>
        <w:t>Profesional de Comunicaciones</w:t>
      </w:r>
    </w:p>
    <w:p w14:paraId="16918DB7" w14:textId="77777777" w:rsidR="001760E4" w:rsidRPr="00D77C0D" w:rsidRDefault="001760E4" w:rsidP="001760E4">
      <w:pPr>
        <w:spacing w:after="0" w:line="240" w:lineRule="auto"/>
        <w:jc w:val="both"/>
        <w:rPr>
          <w:lang w:val="es-CO"/>
        </w:rPr>
      </w:pPr>
      <w:r w:rsidRPr="00D77C0D">
        <w:rPr>
          <w:rFonts w:eastAsia="Arial" w:cs="Arial"/>
          <w:color w:val="000000" w:themeColor="text1"/>
          <w:lang w:val="es-CO"/>
        </w:rPr>
        <w:t xml:space="preserve">Mobile: (57) </w:t>
      </w:r>
      <w:r>
        <w:rPr>
          <w:rFonts w:eastAsia="Arial" w:cs="Arial"/>
          <w:color w:val="000000" w:themeColor="text1"/>
          <w:lang w:val="es-CO"/>
        </w:rPr>
        <w:t>320 2150472</w:t>
      </w:r>
    </w:p>
    <w:p w14:paraId="68F6750D" w14:textId="40E19DDA" w:rsidR="001760E4" w:rsidRDefault="009B3F71" w:rsidP="001760E4">
      <w:pPr>
        <w:spacing w:after="0" w:line="240" w:lineRule="auto"/>
        <w:jc w:val="both"/>
        <w:rPr>
          <w:rStyle w:val="Hipervnculo"/>
          <w:rFonts w:eastAsia="Arial" w:cs="Arial"/>
          <w:color w:val="000000" w:themeColor="text1"/>
          <w:u w:val="none"/>
          <w:lang w:val="es-CO"/>
        </w:rPr>
      </w:pPr>
      <w:hyperlink r:id="rId10">
        <w:r w:rsidR="001760E4" w:rsidRPr="00D77C0D">
          <w:rPr>
            <w:rStyle w:val="Hipervnculo"/>
            <w:rFonts w:eastAsia="Arial" w:cs="Arial"/>
            <w:color w:val="000000" w:themeColor="text1"/>
            <w:u w:val="none"/>
            <w:lang w:val="es-CO"/>
          </w:rPr>
          <w:t>email:</w:t>
        </w:r>
        <w:r w:rsidR="001760E4">
          <w:rPr>
            <w:rStyle w:val="Hipervnculo"/>
            <w:rFonts w:eastAsia="Arial" w:cs="Arial"/>
            <w:color w:val="000000" w:themeColor="text1"/>
            <w:u w:val="none"/>
            <w:lang w:val="es-CO"/>
          </w:rPr>
          <w:t xml:space="preserve"> lortizc@</w:t>
        </w:r>
      </w:hyperlink>
      <w:r w:rsidR="001760E4">
        <w:rPr>
          <w:rStyle w:val="Hipervnculo"/>
          <w:rFonts w:eastAsia="Arial" w:cs="Arial"/>
          <w:color w:val="000000" w:themeColor="text1"/>
          <w:u w:val="none"/>
          <w:lang w:val="es-CO"/>
        </w:rPr>
        <w:t xml:space="preserve">fupad.org </w:t>
      </w:r>
    </w:p>
    <w:p w14:paraId="2A718592" w14:textId="601DEF8E" w:rsidR="003432A3" w:rsidRDefault="003432A3" w:rsidP="001760E4">
      <w:pPr>
        <w:spacing w:after="0" w:line="240" w:lineRule="auto"/>
        <w:jc w:val="both"/>
        <w:rPr>
          <w:rStyle w:val="Hipervnculo"/>
          <w:rFonts w:eastAsia="Arial" w:cs="Arial"/>
          <w:color w:val="000000" w:themeColor="text1"/>
          <w:u w:val="none"/>
          <w:lang w:val="es-CO"/>
        </w:rPr>
      </w:pPr>
    </w:p>
    <w:p w14:paraId="777BF94B" w14:textId="39046B87" w:rsidR="003432A3" w:rsidRPr="009B3F71" w:rsidRDefault="003432A3" w:rsidP="001760E4">
      <w:pPr>
        <w:spacing w:after="0" w:line="240" w:lineRule="auto"/>
        <w:jc w:val="both"/>
        <w:rPr>
          <w:rStyle w:val="Hipervnculo"/>
          <w:rFonts w:eastAsia="Arial" w:cs="Arial"/>
          <w:b/>
          <w:bCs/>
          <w:color w:val="000000" w:themeColor="text1"/>
          <w:u w:val="none"/>
          <w:lang w:val="es-CO"/>
        </w:rPr>
      </w:pPr>
      <w:r w:rsidRPr="009B3F71">
        <w:rPr>
          <w:rStyle w:val="Hipervnculo"/>
          <w:rFonts w:eastAsia="Arial" w:cs="Arial"/>
          <w:b/>
          <w:bCs/>
          <w:color w:val="000000" w:themeColor="text1"/>
          <w:u w:val="none"/>
          <w:lang w:val="es-CO"/>
        </w:rPr>
        <w:t>Contacto de prensa Unidad del SPE:</w:t>
      </w:r>
    </w:p>
    <w:p w14:paraId="799DF72D" w14:textId="464C1F51" w:rsidR="003432A3" w:rsidRDefault="003432A3" w:rsidP="001760E4">
      <w:pPr>
        <w:spacing w:after="0" w:line="240" w:lineRule="auto"/>
        <w:jc w:val="both"/>
        <w:rPr>
          <w:rStyle w:val="Hipervnculo"/>
          <w:rFonts w:eastAsia="Arial" w:cs="Arial"/>
          <w:color w:val="000000" w:themeColor="text1"/>
          <w:u w:val="none"/>
          <w:lang w:val="es-CO"/>
        </w:rPr>
      </w:pPr>
      <w:r>
        <w:rPr>
          <w:rStyle w:val="Hipervnculo"/>
          <w:rFonts w:eastAsia="Arial" w:cs="Arial"/>
          <w:color w:val="000000" w:themeColor="text1"/>
          <w:u w:val="none"/>
          <w:lang w:val="es-CO"/>
        </w:rPr>
        <w:t>Julián Calderón</w:t>
      </w:r>
    </w:p>
    <w:p w14:paraId="715A51F2" w14:textId="1B838BC0" w:rsidR="003432A3" w:rsidRDefault="003432A3" w:rsidP="001760E4">
      <w:pPr>
        <w:spacing w:after="0" w:line="240" w:lineRule="auto"/>
        <w:jc w:val="both"/>
        <w:rPr>
          <w:rStyle w:val="Hipervnculo"/>
          <w:rFonts w:eastAsia="Arial" w:cs="Arial"/>
          <w:color w:val="000000" w:themeColor="text1"/>
          <w:u w:val="none"/>
          <w:lang w:val="es-CO"/>
        </w:rPr>
      </w:pPr>
      <w:r>
        <w:rPr>
          <w:rStyle w:val="Hipervnculo"/>
          <w:rFonts w:eastAsia="Arial" w:cs="Arial"/>
          <w:color w:val="000000" w:themeColor="text1"/>
          <w:u w:val="none"/>
          <w:lang w:val="es-CO"/>
        </w:rPr>
        <w:t>Asesor de Comunicaciones</w:t>
      </w:r>
    </w:p>
    <w:p w14:paraId="2094FE5F" w14:textId="768EA7FE" w:rsidR="003432A3" w:rsidRDefault="003432A3" w:rsidP="001760E4">
      <w:pPr>
        <w:spacing w:after="0" w:line="240" w:lineRule="auto"/>
        <w:jc w:val="both"/>
        <w:rPr>
          <w:rStyle w:val="Hipervnculo"/>
          <w:rFonts w:eastAsia="Arial" w:cs="Arial"/>
          <w:color w:val="000000" w:themeColor="text1"/>
          <w:u w:val="none"/>
          <w:lang w:val="es-CO"/>
        </w:rPr>
      </w:pPr>
      <w:r>
        <w:rPr>
          <w:rStyle w:val="Hipervnculo"/>
          <w:rFonts w:eastAsia="Arial" w:cs="Arial"/>
          <w:color w:val="000000" w:themeColor="text1"/>
          <w:u w:val="none"/>
          <w:lang w:val="es-CO"/>
        </w:rPr>
        <w:t>Mobile: (57) 310 3000290</w:t>
      </w:r>
    </w:p>
    <w:p w14:paraId="59CFA3F2" w14:textId="010DB70A" w:rsidR="003432A3" w:rsidRPr="00746CA2" w:rsidRDefault="003432A3" w:rsidP="001760E4">
      <w:pPr>
        <w:spacing w:after="0" w:line="240" w:lineRule="auto"/>
        <w:jc w:val="both"/>
        <w:rPr>
          <w:lang w:val="en-US"/>
        </w:rPr>
      </w:pPr>
      <w:r w:rsidRPr="00746CA2">
        <w:rPr>
          <w:rStyle w:val="Hipervnculo"/>
          <w:rFonts w:eastAsia="Arial" w:cs="Arial"/>
          <w:color w:val="000000" w:themeColor="text1"/>
          <w:u w:val="none"/>
          <w:lang w:val="en-US"/>
        </w:rPr>
        <w:t>email: julian.calderon@serviciodeempleo.g</w:t>
      </w:r>
      <w:r>
        <w:rPr>
          <w:rStyle w:val="Hipervnculo"/>
          <w:rFonts w:eastAsia="Arial" w:cs="Arial"/>
          <w:color w:val="000000" w:themeColor="text1"/>
          <w:u w:val="none"/>
          <w:lang w:val="en-US"/>
        </w:rPr>
        <w:t>ov.co</w:t>
      </w:r>
    </w:p>
    <w:p w14:paraId="78A3B271" w14:textId="77777777" w:rsidR="001760E4" w:rsidRPr="00746CA2" w:rsidRDefault="001760E4" w:rsidP="003B27CD">
      <w:pPr>
        <w:spacing w:after="0" w:line="240" w:lineRule="auto"/>
        <w:jc w:val="both"/>
        <w:rPr>
          <w:lang w:val="en-US"/>
        </w:rPr>
      </w:pPr>
    </w:p>
    <w:p w14:paraId="5C1A07E2" w14:textId="45976847" w:rsidR="00910AC7" w:rsidRPr="009B3F71" w:rsidRDefault="00910AC7" w:rsidP="70F8EDBA">
      <w:pPr>
        <w:rPr>
          <w:lang w:val="en-US"/>
        </w:rPr>
      </w:pPr>
    </w:p>
    <w:sectPr w:rsidR="00910AC7" w:rsidRPr="009B3F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407"/>
    <w:multiLevelType w:val="hybridMultilevel"/>
    <w:tmpl w:val="04C09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070F27"/>
    <w:multiLevelType w:val="hybridMultilevel"/>
    <w:tmpl w:val="FC061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59DB9F"/>
    <w:rsid w:val="000265D5"/>
    <w:rsid w:val="00083DE1"/>
    <w:rsid w:val="00085CA2"/>
    <w:rsid w:val="000C604F"/>
    <w:rsid w:val="000C6B59"/>
    <w:rsid w:val="000F01E9"/>
    <w:rsid w:val="000F2BCD"/>
    <w:rsid w:val="0010722D"/>
    <w:rsid w:val="00117FC1"/>
    <w:rsid w:val="00121D45"/>
    <w:rsid w:val="00137E21"/>
    <w:rsid w:val="0017474F"/>
    <w:rsid w:val="001760E4"/>
    <w:rsid w:val="001920F8"/>
    <w:rsid w:val="001B3669"/>
    <w:rsid w:val="001B4D71"/>
    <w:rsid w:val="001E49F1"/>
    <w:rsid w:val="00221D64"/>
    <w:rsid w:val="00223429"/>
    <w:rsid w:val="0025072F"/>
    <w:rsid w:val="00255944"/>
    <w:rsid w:val="00263F1B"/>
    <w:rsid w:val="00266AC2"/>
    <w:rsid w:val="002736E7"/>
    <w:rsid w:val="00297934"/>
    <w:rsid w:val="002A1819"/>
    <w:rsid w:val="002A5F55"/>
    <w:rsid w:val="002B12C7"/>
    <w:rsid w:val="002B5A65"/>
    <w:rsid w:val="002B741F"/>
    <w:rsid w:val="002F2F61"/>
    <w:rsid w:val="003020F8"/>
    <w:rsid w:val="003064D8"/>
    <w:rsid w:val="003432A3"/>
    <w:rsid w:val="00356339"/>
    <w:rsid w:val="0039064E"/>
    <w:rsid w:val="00395DC5"/>
    <w:rsid w:val="003A3D1A"/>
    <w:rsid w:val="003B27CD"/>
    <w:rsid w:val="003C000F"/>
    <w:rsid w:val="003D63E5"/>
    <w:rsid w:val="00420329"/>
    <w:rsid w:val="00423735"/>
    <w:rsid w:val="004611F8"/>
    <w:rsid w:val="00463901"/>
    <w:rsid w:val="00474440"/>
    <w:rsid w:val="00480540"/>
    <w:rsid w:val="0049239E"/>
    <w:rsid w:val="0049767B"/>
    <w:rsid w:val="004B50F5"/>
    <w:rsid w:val="004B75B6"/>
    <w:rsid w:val="004D3F79"/>
    <w:rsid w:val="0050002F"/>
    <w:rsid w:val="005014CB"/>
    <w:rsid w:val="00502DA2"/>
    <w:rsid w:val="00506E08"/>
    <w:rsid w:val="005311DE"/>
    <w:rsid w:val="005431BD"/>
    <w:rsid w:val="005468D8"/>
    <w:rsid w:val="005610B3"/>
    <w:rsid w:val="00573D37"/>
    <w:rsid w:val="00585299"/>
    <w:rsid w:val="005B1AA4"/>
    <w:rsid w:val="005B28B1"/>
    <w:rsid w:val="005B3B21"/>
    <w:rsid w:val="005B5FA9"/>
    <w:rsid w:val="006056C0"/>
    <w:rsid w:val="00633812"/>
    <w:rsid w:val="00634B4B"/>
    <w:rsid w:val="00645CDD"/>
    <w:rsid w:val="00693E9A"/>
    <w:rsid w:val="006A3D95"/>
    <w:rsid w:val="006C1E7C"/>
    <w:rsid w:val="006F5F00"/>
    <w:rsid w:val="00706283"/>
    <w:rsid w:val="0071471C"/>
    <w:rsid w:val="007333CF"/>
    <w:rsid w:val="00735B20"/>
    <w:rsid w:val="00746CA2"/>
    <w:rsid w:val="00750E46"/>
    <w:rsid w:val="007644B2"/>
    <w:rsid w:val="007965FB"/>
    <w:rsid w:val="007976E6"/>
    <w:rsid w:val="007A2E8B"/>
    <w:rsid w:val="007B7C12"/>
    <w:rsid w:val="007D261C"/>
    <w:rsid w:val="00807185"/>
    <w:rsid w:val="0083539E"/>
    <w:rsid w:val="008549BA"/>
    <w:rsid w:val="0086047D"/>
    <w:rsid w:val="00867126"/>
    <w:rsid w:val="00871AE3"/>
    <w:rsid w:val="00872FA8"/>
    <w:rsid w:val="008B45B9"/>
    <w:rsid w:val="008C1D1E"/>
    <w:rsid w:val="008C2F7A"/>
    <w:rsid w:val="00905D76"/>
    <w:rsid w:val="00910AC7"/>
    <w:rsid w:val="00912E55"/>
    <w:rsid w:val="009154AA"/>
    <w:rsid w:val="00922D4F"/>
    <w:rsid w:val="0096395D"/>
    <w:rsid w:val="00973AE1"/>
    <w:rsid w:val="009B3F71"/>
    <w:rsid w:val="00A038FC"/>
    <w:rsid w:val="00A21573"/>
    <w:rsid w:val="00A72BBE"/>
    <w:rsid w:val="00A733FC"/>
    <w:rsid w:val="00AB142F"/>
    <w:rsid w:val="00AD23E0"/>
    <w:rsid w:val="00AF0A92"/>
    <w:rsid w:val="00AF2498"/>
    <w:rsid w:val="00B34E58"/>
    <w:rsid w:val="00B76FDD"/>
    <w:rsid w:val="00BC65A8"/>
    <w:rsid w:val="00BD43E7"/>
    <w:rsid w:val="00C35176"/>
    <w:rsid w:val="00C71830"/>
    <w:rsid w:val="00C74873"/>
    <w:rsid w:val="00C82BEB"/>
    <w:rsid w:val="00D13DF7"/>
    <w:rsid w:val="00D360AC"/>
    <w:rsid w:val="00D5234B"/>
    <w:rsid w:val="00D57F35"/>
    <w:rsid w:val="00D74B7B"/>
    <w:rsid w:val="00D77C0D"/>
    <w:rsid w:val="00DC0766"/>
    <w:rsid w:val="00DF120A"/>
    <w:rsid w:val="00E634CA"/>
    <w:rsid w:val="00EA48FA"/>
    <w:rsid w:val="00EF516E"/>
    <w:rsid w:val="00F03D30"/>
    <w:rsid w:val="00F44A4E"/>
    <w:rsid w:val="00F63F57"/>
    <w:rsid w:val="00F83D9B"/>
    <w:rsid w:val="00F86708"/>
    <w:rsid w:val="00FC4CF8"/>
    <w:rsid w:val="00FC73E6"/>
    <w:rsid w:val="00FD01AF"/>
    <w:rsid w:val="00FD4BDA"/>
    <w:rsid w:val="00FD753B"/>
    <w:rsid w:val="011A105C"/>
    <w:rsid w:val="0133ACE7"/>
    <w:rsid w:val="01BF044C"/>
    <w:rsid w:val="01CE34DB"/>
    <w:rsid w:val="0368148B"/>
    <w:rsid w:val="0579D9F0"/>
    <w:rsid w:val="0586371C"/>
    <w:rsid w:val="0596BCC3"/>
    <w:rsid w:val="061D6777"/>
    <w:rsid w:val="07492813"/>
    <w:rsid w:val="086CC105"/>
    <w:rsid w:val="091B8632"/>
    <w:rsid w:val="094ADF36"/>
    <w:rsid w:val="098DD42F"/>
    <w:rsid w:val="09FDDFB3"/>
    <w:rsid w:val="0A30AA87"/>
    <w:rsid w:val="0A70BDA1"/>
    <w:rsid w:val="0B6C652F"/>
    <w:rsid w:val="0CADDDFC"/>
    <w:rsid w:val="0D8F6F93"/>
    <w:rsid w:val="0E3B4CD8"/>
    <w:rsid w:val="0FAEB17A"/>
    <w:rsid w:val="112A2BD2"/>
    <w:rsid w:val="14BC3CFE"/>
    <w:rsid w:val="1861FCF3"/>
    <w:rsid w:val="18E9ACBB"/>
    <w:rsid w:val="18F8696E"/>
    <w:rsid w:val="19BE740A"/>
    <w:rsid w:val="19BEE47F"/>
    <w:rsid w:val="1B5556B3"/>
    <w:rsid w:val="1C3CBF78"/>
    <w:rsid w:val="1C5CC2DF"/>
    <w:rsid w:val="1E35232C"/>
    <w:rsid w:val="1FA34EB9"/>
    <w:rsid w:val="2131FFE4"/>
    <w:rsid w:val="2167AF30"/>
    <w:rsid w:val="21ED8B4C"/>
    <w:rsid w:val="22534E55"/>
    <w:rsid w:val="2272A9F8"/>
    <w:rsid w:val="2441F24F"/>
    <w:rsid w:val="2594B010"/>
    <w:rsid w:val="26379C5E"/>
    <w:rsid w:val="26D7A5F4"/>
    <w:rsid w:val="270506E6"/>
    <w:rsid w:val="2764F67B"/>
    <w:rsid w:val="27EF8005"/>
    <w:rsid w:val="28B9180B"/>
    <w:rsid w:val="2A4914D0"/>
    <w:rsid w:val="2AC5BD89"/>
    <w:rsid w:val="2ACD27F4"/>
    <w:rsid w:val="2AE2E1AB"/>
    <w:rsid w:val="2B76E668"/>
    <w:rsid w:val="2BD9D244"/>
    <w:rsid w:val="2D22DC74"/>
    <w:rsid w:val="2D7C0BE0"/>
    <w:rsid w:val="2F561C7D"/>
    <w:rsid w:val="3032CD04"/>
    <w:rsid w:val="30596322"/>
    <w:rsid w:val="3065A21B"/>
    <w:rsid w:val="31DBB00B"/>
    <w:rsid w:val="32823F2B"/>
    <w:rsid w:val="3436A52A"/>
    <w:rsid w:val="34E4E767"/>
    <w:rsid w:val="36731A19"/>
    <w:rsid w:val="3691808A"/>
    <w:rsid w:val="374DBC7C"/>
    <w:rsid w:val="380C81E6"/>
    <w:rsid w:val="38D6E70C"/>
    <w:rsid w:val="39D84091"/>
    <w:rsid w:val="3A7A90DA"/>
    <w:rsid w:val="3ADC4295"/>
    <w:rsid w:val="3C2D906B"/>
    <w:rsid w:val="3C6AA405"/>
    <w:rsid w:val="3CCC08E1"/>
    <w:rsid w:val="3E69C841"/>
    <w:rsid w:val="3F749FF9"/>
    <w:rsid w:val="4059BDBA"/>
    <w:rsid w:val="405F3AE5"/>
    <w:rsid w:val="412AEDE1"/>
    <w:rsid w:val="43A6BCD1"/>
    <w:rsid w:val="43A812CE"/>
    <w:rsid w:val="44B8AA6A"/>
    <w:rsid w:val="4546FCD1"/>
    <w:rsid w:val="454AE12D"/>
    <w:rsid w:val="468B1818"/>
    <w:rsid w:val="470AEFF3"/>
    <w:rsid w:val="48847B43"/>
    <w:rsid w:val="48E82407"/>
    <w:rsid w:val="491C4E22"/>
    <w:rsid w:val="4945D803"/>
    <w:rsid w:val="4A1E2D3C"/>
    <w:rsid w:val="4A20A23D"/>
    <w:rsid w:val="4BE1A608"/>
    <w:rsid w:val="4D968274"/>
    <w:rsid w:val="4F0D1011"/>
    <w:rsid w:val="508B40D7"/>
    <w:rsid w:val="50950796"/>
    <w:rsid w:val="50F40508"/>
    <w:rsid w:val="513DC937"/>
    <w:rsid w:val="51BDD856"/>
    <w:rsid w:val="51C1BFA5"/>
    <w:rsid w:val="55F99064"/>
    <w:rsid w:val="571EC7BA"/>
    <w:rsid w:val="58033082"/>
    <w:rsid w:val="58B5A704"/>
    <w:rsid w:val="5BF51094"/>
    <w:rsid w:val="5CC4CF3F"/>
    <w:rsid w:val="5CFF2DA2"/>
    <w:rsid w:val="5DBDF46B"/>
    <w:rsid w:val="5E46EE81"/>
    <w:rsid w:val="5F73BD28"/>
    <w:rsid w:val="5FEF3352"/>
    <w:rsid w:val="60658362"/>
    <w:rsid w:val="6291FB1F"/>
    <w:rsid w:val="645BE3E5"/>
    <w:rsid w:val="6463ECA6"/>
    <w:rsid w:val="6511287D"/>
    <w:rsid w:val="662607F6"/>
    <w:rsid w:val="66612DE6"/>
    <w:rsid w:val="696D7EEC"/>
    <w:rsid w:val="69D833FD"/>
    <w:rsid w:val="6BF319C3"/>
    <w:rsid w:val="6C5B5114"/>
    <w:rsid w:val="6CF23F13"/>
    <w:rsid w:val="6D5134E8"/>
    <w:rsid w:val="6D900248"/>
    <w:rsid w:val="6E2431FB"/>
    <w:rsid w:val="6E7A05EE"/>
    <w:rsid w:val="70C6573A"/>
    <w:rsid w:val="70F8EDBA"/>
    <w:rsid w:val="7123B8CB"/>
    <w:rsid w:val="716960E1"/>
    <w:rsid w:val="72186CCF"/>
    <w:rsid w:val="7259DB9F"/>
    <w:rsid w:val="725ADF61"/>
    <w:rsid w:val="738C1D1B"/>
    <w:rsid w:val="752F7F54"/>
    <w:rsid w:val="768BB66A"/>
    <w:rsid w:val="780966CA"/>
    <w:rsid w:val="784950A1"/>
    <w:rsid w:val="785D4A43"/>
    <w:rsid w:val="7896F577"/>
    <w:rsid w:val="7AE26750"/>
    <w:rsid w:val="7E0F3A6C"/>
    <w:rsid w:val="7F07E947"/>
    <w:rsid w:val="7FB2422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DB9F"/>
  <w15:docId w15:val="{33BABF11-749B-4905-8F13-2360C1F1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Textodeglobo">
    <w:name w:val="Balloon Text"/>
    <w:basedOn w:val="Normal"/>
    <w:link w:val="TextodegloboCar"/>
    <w:uiPriority w:val="99"/>
    <w:semiHidden/>
    <w:unhideWhenUsed/>
    <w:rsid w:val="000C60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04F"/>
    <w:rPr>
      <w:rFonts w:ascii="Segoe UI" w:hAnsi="Segoe UI" w:cs="Segoe UI"/>
      <w:sz w:val="18"/>
      <w:szCs w:val="18"/>
    </w:rPr>
  </w:style>
  <w:style w:type="paragraph" w:styleId="Prrafodelista">
    <w:name w:val="List Paragraph"/>
    <w:basedOn w:val="Normal"/>
    <w:uiPriority w:val="34"/>
    <w:qFormat/>
    <w:rsid w:val="00867126"/>
    <w:pPr>
      <w:ind w:left="720"/>
      <w:contextualSpacing/>
    </w:pPr>
  </w:style>
  <w:style w:type="character" w:styleId="Refdecomentario">
    <w:name w:val="annotation reference"/>
    <w:basedOn w:val="Fuentedeprrafopredeter"/>
    <w:uiPriority w:val="99"/>
    <w:semiHidden/>
    <w:unhideWhenUsed/>
    <w:rsid w:val="00266AC2"/>
    <w:rPr>
      <w:sz w:val="16"/>
      <w:szCs w:val="16"/>
    </w:rPr>
  </w:style>
  <w:style w:type="paragraph" w:styleId="Textocomentario">
    <w:name w:val="annotation text"/>
    <w:basedOn w:val="Normal"/>
    <w:link w:val="TextocomentarioCar"/>
    <w:uiPriority w:val="99"/>
    <w:semiHidden/>
    <w:unhideWhenUsed/>
    <w:rsid w:val="00266A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AC2"/>
    <w:rPr>
      <w:sz w:val="20"/>
      <w:szCs w:val="20"/>
    </w:rPr>
  </w:style>
  <w:style w:type="paragraph" w:styleId="Asuntodelcomentario">
    <w:name w:val="annotation subject"/>
    <w:basedOn w:val="Textocomentario"/>
    <w:next w:val="Textocomentario"/>
    <w:link w:val="AsuntodelcomentarioCar"/>
    <w:uiPriority w:val="99"/>
    <w:semiHidden/>
    <w:unhideWhenUsed/>
    <w:rsid w:val="00266AC2"/>
    <w:rPr>
      <w:b/>
      <w:bCs/>
    </w:rPr>
  </w:style>
  <w:style w:type="character" w:customStyle="1" w:styleId="AsuntodelcomentarioCar">
    <w:name w:val="Asunto del comentario Car"/>
    <w:basedOn w:val="TextocomentarioCar"/>
    <w:link w:val="Asuntodelcomentario"/>
    <w:uiPriority w:val="99"/>
    <w:semiHidden/>
    <w:rsid w:val="00266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ospanascolombia.com/trabajando-junt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mail%3Acastaner@unhcr.org" TargetMode="External"/><Relationship Id="rId4" Type="http://schemas.openxmlformats.org/officeDocument/2006/relationships/numbering" Target="numbering.xml"/><Relationship Id="rId9" Type="http://schemas.openxmlformats.org/officeDocument/2006/relationships/hyperlink" Target="mailto:email%3Acastaner@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b098a2b16c5d0df20547a92d08a1de34">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b78be5d2ae36f5de23298471375279d0"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10AAA-DAFF-4964-BC1A-1A41CA5FF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A0B01-9EFD-4FDA-AB2B-6FC0A751D7E0}">
  <ds:schemaRefs>
    <ds:schemaRef ds:uri="http://schemas.microsoft.com/sharepoint/v3/contenttype/forms"/>
  </ds:schemaRefs>
</ds:datastoreItem>
</file>

<file path=customXml/itemProps3.xml><?xml version="1.0" encoding="utf-8"?>
<ds:datastoreItem xmlns:ds="http://schemas.openxmlformats.org/officeDocument/2006/customXml" ds:itemID="{08757CDC-ECC2-4458-B415-463F022E3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6425</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Diana Prieto</cp:lastModifiedBy>
  <cp:revision>3</cp:revision>
  <dcterms:created xsi:type="dcterms:W3CDTF">2020-11-25T14:03:00Z</dcterms:created>
  <dcterms:modified xsi:type="dcterms:W3CDTF">2020-11-25T14:04:00Z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